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Arial" w:hAnsi="Arial" w:cs="Arial"/>
          <w:sz w:val="24"/>
          <w:szCs w:val="24"/>
        </w:rPr>
        <w:id w:val="-206649833"/>
        <w:docPartObj>
          <w:docPartGallery w:val="Cover Pages"/>
          <w:docPartUnique/>
        </w:docPartObj>
      </w:sdtPr>
      <w:sdtEndPr/>
      <w:sdtContent>
        <w:p w:rsidR="00A40C5D" w:rsidRPr="00977430" w:rsidRDefault="00A40C5D" w:rsidP="00977430">
          <w:pPr>
            <w:pStyle w:val="Sinespaciado"/>
            <w:jc w:val="both"/>
            <w:rPr>
              <w:rFonts w:ascii="Arial" w:hAnsi="Arial" w:cs="Arial"/>
              <w:sz w:val="24"/>
              <w:szCs w:val="24"/>
            </w:rPr>
          </w:pPr>
          <w:r w:rsidRPr="00977430">
            <w:rPr>
              <w:rFonts w:ascii="Arial" w:hAnsi="Arial" w:cs="Arial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2914899</wp:posOffset>
                </wp:positionH>
                <wp:positionV relativeFrom="paragraph">
                  <wp:posOffset>34180</wp:posOffset>
                </wp:positionV>
                <wp:extent cx="2981960" cy="2305050"/>
                <wp:effectExtent l="0" t="0" r="8890" b="0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81960" cy="2305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C6B9E">
            <w:rPr>
              <w:rFonts w:ascii="Arial" w:hAnsi="Arial" w:cs="Arial"/>
              <w:noProof/>
              <w:sz w:val="24"/>
              <w:szCs w:val="24"/>
              <w:lang w:eastAsia="es-CO"/>
            </w:rPr>
            <w:pict>
              <v:group id="Grupo 2" o:spid="_x0000_s1026" style="position:absolute;left:0;text-align:left;margin-left:0;margin-top:0;width:168pt;height:718.55pt;z-index:-251657216;mso-height-percent:950;mso-left-percent:40;mso-position-horizontal-relative:page;mso-position-vertical:center;mso-position-vertical-relative:page;mso-height-percent:950;mso-left-percent:4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">
                <v:rect id="Rectángulo 3" o:spid="_x0000_s1027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mIMIA&#10;AADaAAAADwAAAGRycy9kb3ducmV2LnhtbESPwWrDMBBE74X+g9hCb42cFkpxo4QkYOip4DjQHBdr&#10;K5taK0faJs7fR4FCj8PMvGEWq8kP6kQx9YENzGcFKOI22J6dgX1TPb2BSoJscQhMBi6UYLW8v1tg&#10;acOZazrtxKkM4VSigU5kLLVObUce0yyMxNn7DtGjZBmdthHPGe4H/VwUr9pjz3mhw5G2HbU/u19v&#10;4KuOx336bOoLimyaqlof3MEZ8/gwrd9BCU3yH/5rf1gDL3C7km+AXl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jOYgwgAAANoAAAAPAAAAAAAAAAAAAAAAAJgCAABkcnMvZG93&#10;bnJldi54bWxQSwUGAAAAAAQABAD1AAAAhwMAAAAA&#10;" fillcolor="#1f497d [3215]" stroked="f" strokeweight="1.5pt">
                  <v:stroke endcap="round"/>
                </v:rect>
                <v:group id="Grupo 5" o:spid="_x0000_s1028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Grupo 6" o:spid="_x0000_s1029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o:lock v:ext="edit" aspectratio="t"/>
                    <v:shape id="Forma libre 20" o:spid="_x0000_s1030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N5rwA&#10;AADbAAAADwAAAGRycy9kb3ducmV2LnhtbERPuwrCMBTdBf8hXMFFNNVBpBpFRKmOvvZLc22rzU1p&#10;Yq1+vRkEx8N5L1atKUVDtSssKxiPIhDEqdUFZwou591wBsJ5ZI2lZVLwJgerZbezwFjbFx+pOflM&#10;hBB2MSrIva9iKV2ak0E3shVx4G62NugDrDOpa3yFcFPKSRRNpcGCQ0OOFW1ySh+np1GgP+fENibJ&#10;NoPrYXtbJ7N9cndK9Xvteg7CU+v/4p97rxVMwvr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IM3mvAAAANsAAAAPAAAAAAAAAAAAAAAAAJgCAABkcnMvZG93bnJldi54&#10;bWxQSwUGAAAAAAQABAD1AAAAgQMAAAAA&#10;" path="m,l39,152,84,304r38,113l122,440,76,306,39,180,6,53,,xe" fillcolor="#1f497d [3215]" strokecolor="#1f497d [3215]" strokeweight="0">
                      <v:path arrowok="t" o:connecttype="custom" o:connectlocs="0,0;61913,241300;133350,482600;193675,661988;193675,698500;120650,485775;61913,285750;9525,84138;0,0" o:connectangles="0,0,0,0,0,0,0,0,0"/>
                    </v:shape>
                    <v:shape id="Forma libre 21" o:spid="_x0000_s1031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e58IA&#10;AADbAAAADwAAAGRycy9kb3ducmV2LnhtbESPQYvCMBSE74L/ITxhb5oqKEs1SldQvOxB1x/wbJ5N&#10;1+alJNF2//1GEDwOM/MNs9r0thEP8qF2rGA6yUAQl07XXCk4/+zGnyBCRNbYOCYFfxRgsx4OVphr&#10;1/GRHqdYiQThkKMCE2ObSxlKQxbDxLXEybs6bzEm6SupPXYJbhs5y7KFtFhzWjDY0tZQeTvdrYK7&#10;Xmz383l/+710rvDX76/i4IxSH6O+WIKI1Md3+NU+aAWzKTy/p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97nwgAAANsAAAAPAAAAAAAAAAAAAAAAAJgCAABkcnMvZG93&#10;bnJldi54bWxQSwUGAAAAAAQABAD1AAAAhwMAAAAA&#10;" path="m,l8,19,37,93r30,74l116,269r-8,l60,169,30,98,1,25,,xe" fillcolor="#1f497d [3215]" strokecolor="#1f497d [3215]" strokeweight="0">
                      <v:path arrowok="t" o:connecttype="custom" o:connectlocs="0,0;12700,30163;58738,147638;106363,265113;184150,427038;171450,427038;95250,268288;47625,155575;1588,39688;0,0" o:connectangles="0,0,0,0,0,0,0,0,0,0"/>
                    </v:shape>
                    <v:shape id="Forma libre 22" o:spid="_x0000_s1032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pJMMA&#10;AADbAAAADwAAAGRycy9kb3ducmV2LnhtbESP3YrCMBSE7xd8h3AE79Z0q4hUoywLCyrC4g+Cd4fm&#10;2Fabk5JErW9vFgQvh5n5hpnOW1OLGzlfWVbw1U9AEOdWV1wo2O9+P8cgfEDWWFsmBQ/yMJ91PqaY&#10;aXvnDd22oRARwj5DBWUITSalz0sy6Pu2IY7eyTqDIUpXSO3wHuGmlmmSjKTBiuNCiQ39lJRftlej&#10;4G/4OOPyajbpYJcsHa6bxepwVKrXbb8nIAK14R1+tRdaQZrC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opJMMAAADbAAAADwAAAAAAAAAAAAAAAACYAgAAZHJzL2Rv&#10;d25yZXYueG1sUEsFBgAAAAAEAAQA9QAAAIgDAAAAAA==&#10;" path="m,l,,1,79r2,80l12,317,23,476,39,634,58,792,83,948r24,138l135,1223r5,49l138,1262,105,1106,77,949,53,792,35,634,20,476,9,317,2,159,,79,,xe" fillcolor="#1f497d [3215]" strokecolor="#1f497d [3215]" strokeweight="0">
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</v:shape>
                    <v:shape id="Forma libre 23" o:spid="_x0000_s1033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ttMAA&#10;AADbAAAADwAAAGRycy9kb3ducmV2LnhtbERPy2rCQBTdF/yH4Qrd1UkilBIdRQQxCze1FbeXzDUJ&#10;Zu7EzJjX13cKhS4P573eDqYWHbWusqwgXkQgiHOrKy4UfH8d3j5AOI+ssbZMCkZysN3MXtaYatvz&#10;J3VnX4gQwi5FBaX3TSqly0sy6Ba2IQ7czbYGfYBtIXWLfQg3tUyi6F0arDg0lNjQvqT8fn4aBddi&#10;iprk4eP4eBnDsKnS2WlU6nU+7FYgPA3+X/znzrSCZAm/X8IP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qttMAAAADbAAAADwAAAAAAAAAAAAAAAACYAgAAZHJzL2Rvd25y&#10;ZXYueG1sUEsFBgAAAAAEAAQA9QAAAIUDAAAAAA==&#10;" path="m45,r,l35,66r-9,67l14,267,6,401,3,534,6,669r8,134l18,854r,-3l9,814,8,803,1,669,,534,3,401,12,267,25,132,34,66,45,xe" fillcolor="#1f497d [3215]" strokecolor="#1f497d [3215]" strokeweight="0">
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</v:shape>
                    <v:shape id="Forma libre 24" o:spid="_x0000_s1034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XyOcQA&#10;AADbAAAADwAAAGRycy9kb3ducmV2LnhtbESPS2vDMBCE74H8B7GB3hK5pk1Sx3IohZbSnPIg0NvG&#10;Wj+otTKSmrj/vgoEchxm5hsmXw+mE2dyvrWs4HGWgCAurW65VnDYv0+XIHxA1thZJgV/5GFdjEc5&#10;ZtpeeEvnXahFhLDPUEETQp9J6cuGDPqZ7YmjV1lnMETpaqkdXiLcdDJNkrk02HJcaLCnt4bKn92v&#10;UWAluYqOi/Yl/TLzTfj+qJ5PRqmHyfC6AhFoCPfwrf2pFaRP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8jnEAAAA2wAAAA8AAAAAAAAAAAAAAAAAmAIAAGRycy9k&#10;b3ducmV2LnhtbFBLBQYAAAAABAAEAPUAAACJAwAAAAA=&#10;" path="m,l10,44r11,82l34,207r19,86l75,380r25,86l120,521r21,55l152,618r2,11l140,595,115,532,93,468,67,383,47,295,28,207,12,104,,xe" fillcolor="#1f497d [3215]" strokecolor="#1f497d [3215]" strokeweight="0">
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</v:shape>
                    <v:shape id="Forma libre 25" o:spid="_x0000_s1035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0cMEA&#10;AADbAAAADwAAAGRycy9kb3ducmV2LnhtbESPQWsCMRSE7wX/Q3iCt5pVailbo1RBqEet7fm5ed2E&#10;3bwsSdT13xtB8DjMzDfMfNm7VpwpROtZwWRcgCCuvLZcKzj8bF4/QMSErLH1TAquFGG5GLzMsdT+&#10;wjs671MtMoRjiQpMSl0pZawMOYxj3xFn798HhynLUEsd8JLhrpXToniXDi3nBYMdrQ1Vzf7kFAST&#10;Vs1hFlZvzfpvuzlae/z1VqnRsP/6BJGoT8/wo/2tFUxncP+Sf4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QNHDBAAAA2wAAAA8AAAAAAAAAAAAAAAAAmAIAAGRycy9kb3du&#10;cmV2LnhtbFBLBQYAAAAABAAEAPUAAACGAwAAAAA=&#10;" path="m,l33,69r-9,l12,35,,xe" fillcolor="#1f497d [3215]" strokecolor="#1f497d [3215]" strokeweight="0">
                      <v:path arrowok="t" o:connecttype="custom" o:connectlocs="0,0;52388,109538;38100,109538;19050,55563;0,0" o:connectangles="0,0,0,0,0"/>
                    </v:shape>
                    <v:shape id="Forma libre 26" o:spid="_x0000_s1036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TjcEA&#10;AADbAAAADwAAAGRycy9kb3ducmV2LnhtbESPQYvCMBSE7wv+h/AEL4um60GkGkWF3XoTqz/g0Tzb&#10;YvJSkmyt/94sLHgcZuYbZr0drBE9+dA6VvA1y0AQV063XCu4Xr6nSxAhIms0jknBkwJsN6OPNeba&#10;PfhMfRlrkSAcclTQxNjlUoaqIYth5jri5N2ctxiT9LXUHh8Jbo2cZ9lCWmw5LTTY0aGh6l7+WgWm&#10;/HQ/l47qU38snHnuixv5QqnJeNitQEQa4jv83z5qBfMF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QU43BAAAA2wAAAA8AAAAAAAAAAAAAAAAAmAIAAGRycy9kb3du&#10;cmV2LnhtbFBLBQYAAAAABAAEAPUAAACGAwAAAAA=&#10;" path="m,l9,37r,3l15,93,5,49,,xe" fillcolor="#1f497d [3215]" strokecolor="#1f497d [3215]" strokeweight="0">
                      <v:path arrowok="t" o:connecttype="custom" o:connectlocs="0,0;14288,58738;14288,63500;23813,147638;7938,77788;0,0" o:connectangles="0,0,0,0,0,0"/>
                    </v:shape>
                    <v:shape id="Forma libre 27" o:spid="_x0000_s1037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0SccMA&#10;AADbAAAADwAAAGRycy9kb3ducmV2LnhtbESPQUsDMRSE70L/Q3gFbzbbglXWpsUqgifFKoi3x+Y1&#10;Wd28hCRutv/eCILHYWa+YTa7yQ1ipJh6zwqWiwYEced1z0bB2+vDxTWIlJE1Dp5JwYkS7Lazsw22&#10;2hd+ofGQjagQTi0qsDmHVsrUWXKYFj4QV+/oo8NcZTRSRywV7ga5apq1dNhzXbAY6M5S93X4dgre&#10;16aEy2I/PkPZn8zz/fEp2lGp8/l0ewMi05T/w3/tR61gdQW/X+o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0Scc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1f497d [3215]" strokecolor="#1f497d [3215]" strokeweight="0">
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</v:shape>
                    <v:shape id="Forma libre 28" o:spid="_x0000_s1038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Re8MA&#10;AADbAAAADwAAAGRycy9kb3ducmV2LnhtbERPz2vCMBS+C/4P4QleZKbLYYzOKKLoxsag6hh4ezbP&#10;tti8lCZqu79+OQx2/Ph+zxadrcWNWl851vA4TUAQ585UXGj4OmwenkH4gGywdkwaevKwmA8HM0yN&#10;u/OObvtQiBjCPkUNZQhNKqXPS7Lop64hjtzZtRZDhG0hTYv3GG5rqZLkSVqsODaU2NCqpPyyv1oN&#10;n+/hyJMsO6mf1+1623+rj6xXWo9H3fIFRKAu/Iv/3G9Gg4pj45f4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TRe8MAAADbAAAADwAAAAAAAAAAAAAAAACYAgAAZHJzL2Rv&#10;d25yZXYueG1sUEsFBgAAAAAEAAQA9QAAAIgDAAAAAA==&#10;" path="m,l6,16r1,3l11,80r9,52l33,185r3,9l21,161,15,145,5,81,1,41,,xe" fillcolor="#1f497d [3215]" strokecolor="#1f497d [3215]" strokeweight="0">
                      <v:path arrowok="t" o:connecttype="custom" o:connectlocs="0,0;9525,25400;11113,30163;17463,127000;31750,209550;52388,293688;57150,307975;33338,255588;23813,230188;7938,128588;1588,65088;0,0" o:connectangles="0,0,0,0,0,0,0,0,0,0,0,0"/>
                    </v:shape>
                    <v:shape id="Forma libre 29" o:spid="_x0000_s1039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ov8UA&#10;AADbAAAADwAAAGRycy9kb3ducmV2LnhtbESPT2vCQBTE70K/w/IKvenGUIqNrqJC/XMqpj3E2yP7&#10;zAazb2N2q+m3d4VCj8PM/IaZLXrbiCt1vnasYDxKQBCXTtdcKfj++hhOQPiArLFxTAp+ycNi/jSY&#10;YabdjQ90zUMlIoR9hgpMCG0mpS8NWfQj1xJH7+Q6iyHKrpK6w1uE20amSfImLdYcFwy2tDZUnvMf&#10;q+Cy3Oz19vh6/Mwnh2JlLsUm3RdKvTz3yymIQH34D/+1d1pB+g6P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6i/xQAAANsAAAAPAAAAAAAAAAAAAAAAAJgCAABkcnMv&#10;ZG93bnJldi54bWxQSwUGAAAAAAQABAD1AAAAigMAAAAA&#10;" path="m,l31,65r-8,l,xe" fillcolor="#1f497d [3215]" strokecolor="#1f497d [3215]" strokeweight="0">
                      <v:path arrowok="t" o:connecttype="custom" o:connectlocs="0,0;49213,103188;36513,103188;0,0" o:connectangles="0,0,0,0"/>
                    </v:shape>
                    <v:shape id="Forma libre 30" o:spid="_x0000_s1040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bLsEA&#10;AADbAAAADwAAAGRycy9kb3ducmV2LnhtbERPz2vCMBS+D/wfwhO8zVQF5zqjqCB4ErQ62O3RPNtq&#10;81KTqN3+enMYePz4fk/nranFnZyvLCsY9BMQxLnVFRcKDtn6fQLCB2SNtWVS8Ese5rPO2xRTbR+8&#10;o/s+FCKGsE9RQRlCk0rp85IM+r5tiCN3ss5giNAVUjt8xHBTy2GSjKXBimNDiQ2tSsov+5tRcN78&#10;8c/2Y7m+Np9cLYtzdvx2mVK9brv4AhGoDS/xv3ujFYzi+vgl/g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umy7BAAAA2wAAAA8AAAAAAAAAAAAAAAAAmAIAAGRycy9kb3du&#10;cmV2LnhtbFBLBQYAAAAABAAEAPUAAACGAwAAAAA=&#10;" path="m,l6,17,7,42,6,39,,23,,xe" fillcolor="#1f497d [3215]" strokecolor="#1f497d [3215]" strokeweight="0">
                      <v:path arrowok="t" o:connecttype="custom" o:connectlocs="0,0;9525,26988;11113,66675;9525,61913;0,36513;0,0" o:connectangles="0,0,0,0,0,0"/>
                    </v:shape>
                    <v:shape id="Forma libre 31" o:spid="_x0000_s1041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9Q8UA&#10;AADbAAAADwAAAGRycy9kb3ducmV2LnhtbESPT2vCQBTE70K/w/IKvZmNFoqkrmILogiF+ufS2yP7&#10;TKLZt3F3NdFP3xUEj8PM/IYZTztTiws5X1lWMEhSEMS51RUXCnbbeX8EwgdkjbVlUnAlD9PJS2+M&#10;mbYtr+myCYWIEPYZKihDaDIpfV6SQZ/Yhjh6e+sMhihdIbXDNsJNLYdp+iENVhwXSmzou6T8uDkb&#10;BbbNz1/ur8bT7GAWt/1PO1zdfpV6e+1mnyACdeEZfrSXWsH7AO5f4g+Qk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31DxQAAANsAAAAPAAAAAAAAAAAAAAAAAJgCAABkcnMv&#10;ZG93bnJldi54bWxQSwUGAAAAAAQABAD1AAAAigMAAAAA&#10;" path="m,l6,16,21,49,33,84r12,34l44,118,13,53,11,42,,xe" fillcolor="#1f497d [3215]" strokecolor="#1f497d [3215]" strokeweight="0">
                      <v:path arrowok="t" o:connecttype="custom" o:connectlocs="0,0;9525,25400;33338,77788;52388,133350;71438,187325;69850,187325;20638,84138;17463,66675;0,0" o:connectangles="0,0,0,0,0,0,0,0,0"/>
                    </v:shape>
                  </v:group>
                  <v:group id="Grupo 7" o:spid="_x0000_s1042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o:lock v:ext="edit" aspectratio="t"/>
                    <v:shape id="Forma libre 8" o:spid="_x0000_s1043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4YbsIA&#10;AADaAAAADwAAAGRycy9kb3ducmV2LnhtbERPyW7CMBC9V+IfrEHqrTj0UFUBgxASy4GlbBLHUTwk&#10;gXicxg64/fr6UInj09uH42AqcafGlZYV9HsJCOLM6pJzBcfD7O0ThPPIGivLpOCHHIxHnZchpto+&#10;eEf3vc9FDGGXooLC+zqV0mUFGXQ9WxNH7mIbgz7CJpe6wUcMN5V8T5IPabDk2FBgTdOCstu+NQo2&#10;69/zdvHVzq6rYL7b0ybM19ug1Gs3TAYgPAX/FP+7l1pB3BqvxBsgR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7hhuwgAAANoAAAAPAAAAAAAAAAAAAAAAAJgCAABkcnMvZG93&#10;bnJldi54bWxQSwUGAAAAAAQABAD1AAAAhwMAAAAA&#10;" path="m,l41,155,86,309r39,116l125,450,79,311,41,183,7,54,,xe" fillcolor="#1f497d [3215]" strokecolor="#1f497d [3215]" strokeweight="0">
                      <v:fill opacity="13107f"/>
                      <v:stroke opacity="13107f"/>
                      <v:path arrowok="t" o:connecttype="custom" o:connectlocs="0,0;65088,246063;136525,490538;198438,674688;198438,714375;125413,493713;65088,290513;11113,85725;0,0" o:connectangles="0,0,0,0,0,0,0,0,0"/>
                    </v:shape>
                    <v:shape id="Forma libre 9" o:spid="_x0000_s1044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Y6cIA&#10;AADaAAAADwAAAGRycy9kb3ducmV2LnhtbESP0WrCQBRE3wX/YbkFX0Q3EZQ2uorYSvukNPUDLtlr&#10;NjR7N2Q3Mf59Vyj4OMzMGWazG2wtemp95VhBOk9AEBdOV1wquPwcZ68gfEDWWDsmBXfysNuORxvM&#10;tLvxN/V5KEWEsM9QgQmhyaT0hSGLfu4a4uhdXWsxRNmWUrd4i3Bby0WSrKTFiuOCwYYOhorfvLMK&#10;8hN3zceSL+f383Swn6vUXg+pUpOXYb8GEWgIz/B/+0sreIPHlX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ljpwgAAANoAAAAPAAAAAAAAAAAAAAAAAJgCAABkcnMvZG93&#10;bnJldi54bWxQSwUGAAAAAAQABAD1AAAAhwMAAAAA&#10;" path="m,l8,20,37,96r32,74l118,275r-9,l61,174,30,100,,26,,xe" fillcolor="#1f497d [3215]" strokecolor="#1f497d [3215]" strokeweight="0">
                      <v:fill opacity="13107f"/>
                      <v:stroke opacity="13107f"/>
                      <v:path arrowok="t" o:connecttype="custom" o:connectlocs="0,0;12700,31750;58738,152400;109538,269875;187325,436563;173038,436563;96838,276225;47625,158750;0,41275;0,0" o:connectangles="0,0,0,0,0,0,0,0,0,0"/>
                    </v:shape>
                    <v:shape id="Forma libre 10" o:spid="_x0000_s1045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Yy38UA&#10;AADbAAAADwAAAGRycy9kb3ducmV2LnhtbESPT2sCQQzF74V+hyFCb3XWCiJbRxGhtael2h56jDvZ&#10;P7iTGXZGd9tP3xwEbwnv5b1fVpvRdepKfWw9G5hNM1DEpbct1wa+v96el6BiQrbYeSYDvxRhs358&#10;WGFu/cAHuh5TrSSEY44GmpRCrnUsG3IYpz4Qi1b53mGSta+17XGQcNfplyxbaIctS0ODgXYNlefj&#10;xRmo3j/Pbv9T/S1Pl2E/3xZFmIfCmKfJuH0FlWhMd/Pt+sMKvtDLLzKA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jLfxQAAANsAAAAPAAAAAAAAAAAAAAAAAJgCAABkcnMv&#10;ZG93bnJldi54bWxQSwUGAAAAAAQABAD1AAAAigMAAAAA&#10;" path="m,l16,72r4,49l18,112,,31,,xe" fillcolor="#1f497d [3215]" strokecolor="#1f497d [3215]" strokeweight="0">
                      <v:fill opacity="13107f"/>
                      <v:stroke opacity="13107f"/>
                      <v:path arrowok="t" o:connecttype="custom" o:connectlocs="0,0;25400,114300;31750,192088;28575,177800;0,49213;0,0" o:connectangles="0,0,0,0,0,0"/>
                    </v:shape>
                    <v:shape id="Forma libre 12" o:spid="_x0000_s1046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5L4A&#10;AADbAAAADwAAAGRycy9kb3ducmV2LnhtbERPTYvCMBC9L/gfwgje1sQiKtUoIrgswh501/vQjE2x&#10;mZQm2vrvzYLgbR7vc1ab3tXiTm2oPGuYjBUI4sKbiksNf7/7zwWIEJEN1p5Jw4MCbNaDjxXmxnd8&#10;pPspliKFcMhRg42xyaUMhSWHYewb4sRdfOswJtiW0rTYpXBXy0ypmXRYcWqw2NDOUnE93ZwGPmTB&#10;cheUmf0spo/511lN9metR8N+uwQRqY9v8cv9bdL8DP5/SQf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4WuS+AAAA2wAAAA8AAAAAAAAAAAAAAAAAmAIAAGRycy9kb3ducmV2&#10;LnhtbFBLBQYAAAAABAAEAPUAAACDAwAAAAA=&#10;" path="m,l11,46r11,83l36,211r19,90l76,389r27,87l123,533r21,55l155,632r3,11l142,608,118,544,95,478,69,391,47,302,29,212,13,107,,xe" fillcolor="#1f497d [3215]" strokecolor="#1f497d [3215]" strokeweight="0">
                      <v:fill opacity="13107f"/>
                      <v:stroke opacity="13107f"/>
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</v:shape>
                    <v:shape id="Forma libre 13" o:spid="_x0000_s1047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O1sAA&#10;AADbAAAADwAAAGRycy9kb3ducmV2LnhtbERPy6rCMBDdC/5DGMGdpiqIVKP44IK40esDdDc0Y1ts&#10;JqXJtfXvjXDB3RzOc2aLxhTiSZXLLSsY9CMQxInVOacKzqef3gSE88gaC8uk4EUOFvN2a4axtjX/&#10;0vPoUxFC2MWoIPO+jKV0SUYGXd+WxIG728qgD7BKpa6wDuGmkMMoGkuDOYeGDEtaZ5Q8jn9GQXlY&#10;ber1ze3yy3DS+Ndlu7+lV6W6nWY5BeGp8V/xv3urw/wRfH4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fO1sAAAADbAAAADwAAAAAAAAAAAAAAAACYAgAAZHJzL2Rvd25y&#10;ZXYueG1sUEsFBgAAAAAEAAQA9QAAAIUDAAAAAA==&#10;" path="m,l33,71r-9,l11,36,,xe" fillcolor="#1f497d [3215]" strokecolor="#1f497d [3215]" strokeweight="0">
                      <v:fill opacity="13107f"/>
                      <v:stroke opacity="13107f"/>
                      <v:path arrowok="t" o:connecttype="custom" o:connectlocs="0,0;52388,112713;38100,112713;17463,57150;0,0" o:connectangles="0,0,0,0,0"/>
                    </v:shape>
                    <v:shape id="Forma libre 14" o:spid="_x0000_s1048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TIsIA&#10;AADbAAAADwAAAGRycy9kb3ducmV2LnhtbERPyWrDMBC9F/IPYgK51XLTEopjOYRAIOBDyFJob2Nr&#10;YptaIyOpjvv3VaHQ2zzeOvlmMr0YyfnOsoKnJAVBXFvdcaPgetk/voLwAVljb5kUfJOHTTF7yDHT&#10;9s4nGs+hETGEfYYK2hCGTEpft2TQJ3YgjtzNOoMhQtdI7fAew00vl2m6kgY7jg0tDrRrqf48fxkF&#10;b+XRDXr5sa9Wz9vLu7SlplOl1GI+bdcgAk3hX/znPug4/wV+f4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NMiwgAAANsAAAAPAAAAAAAAAAAAAAAAAJgCAABkcnMvZG93&#10;bnJldi54bWxQSwUGAAAAAAQABAD1AAAAhwMAAAAA&#10;" path="m,l8,37r,4l15,95,4,49,,xe" fillcolor="#1f497d [3215]" strokecolor="#1f497d [3215]" strokeweight="0">
                      <v:fill opacity="13107f"/>
                      <v:stroke opacity="13107f"/>
                      <v:path arrowok="t" o:connecttype="custom" o:connectlocs="0,0;12700,58738;12700,65088;23813,150813;6350,77788;0,0" o:connectangles="0,0,0,0,0,0"/>
                    </v:shape>
                    <v:shape id="Forma libre 15" o:spid="_x0000_s1049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3G2cMA&#10;AADbAAAADwAAAGRycy9kb3ducmV2LnhtbERPS2vCQBC+C/0PyxR6042iUqKbUOwDqSCY9tLbkB2z&#10;abOzIbtq9Nd3BcHbfHzPWea9bcSROl87VjAeJSCIS6drrhR8f70Pn0H4gKyxcUwKzuQhzx4GS0y1&#10;O/GOjkWoRAxhn6ICE0KbSulLQxb9yLXEkdu7zmKIsKuk7vAUw20jJ0kylxZrjg0GW1oZKv+Kg1Uw&#10;XX0eLm/biX4tpqx/PzZmvP0xSj099i8LEIH6cBff3Gsd58/g+ks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3G2cMAAADbAAAADwAAAAAAAAAAAAAAAACYAgAAZHJzL2Rv&#10;d25yZXYueG1sUEsFBgAAAAAEAAQA9QAAAIgDAAAAAA==&#10;" path="m402,r,1l363,39,325,79r-35,42l255,164r-44,58l171,284r-38,62l100,411,71,478,45,546,27,617,13,689,7,761r,21l,765r1,-4l7,688,21,616,40,545,66,475,95,409r35,-66l167,281r42,-61l253,163r34,-43l324,78,362,38,402,xe" fillcolor="#1f497d [3215]" strokecolor="#1f497d [3215]" strokeweight="0">
                      <v:fill opacity="13107f"/>
                      <v:stroke opacity="13107f"/>
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</v:shape>
                    <v:shape id="Forma libre 16" o:spid="_x0000_s1050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rI8QA&#10;AADbAAAADwAAAGRycy9kb3ducmV2LnhtbESPy27CMBBF90j8gzWV2BWnVXkFDIpaKmXTBY8PmMbT&#10;JCIeh9h59O8xEhK7Gd177tzZ7AZTiY4aV1pW8DaNQBBnVpecKzifvl+XIJxH1lhZJgX/5GC3HY82&#10;GGvb84G6o89FCGEXo4LC+zqW0mUFGXRTWxMH7c82Bn1Ym1zqBvsQbir5HkVzabDkcKHAmj4Lyi7H&#10;1oQauPfLj0V+paSbfbWn31X6U66UmrwMyRqEp8E/zQ861YGbw/2XMI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ayPEAAAA2wAAAA8AAAAAAAAAAAAAAAAAmAIAAGRycy9k&#10;b3ducmV2LnhtbFBLBQYAAAAABAAEAPUAAACJAwAAAAA=&#10;" path="m,l6,15r1,3l12,80r9,54l33,188r4,8l22,162,15,146,5,81,1,40,,xe" fillcolor="#1f497d [3215]" strokecolor="#1f497d [3215]" strokeweight="0">
                      <v:fill opacity="13107f"/>
                      <v:stroke opacity="13107f"/>
                      <v:path arrowok="t" o:connecttype="custom" o:connectlocs="0,0;9525,23813;11113,28575;19050,127000;33338,212725;52388,298450;58738,311150;34925,257175;23813,231775;7938,128588;1588,63500;0,0" o:connectangles="0,0,0,0,0,0,0,0,0,0,0,0"/>
                    </v:shape>
                    <v:shape id="Forma libre 17" o:spid="_x0000_s1051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7sWMIA&#10;AADbAAAADwAAAGRycy9kb3ducmV2LnhtbERPTWsCMRC9F/wPYQQvUrN6qHU1ikhLe5FSDaW9Dcm4&#10;u7iZLJu4bv+9KQi9zeN9zmrTu1p01IbKs4LpJANBbLytuFCgj6+PzyBCRLZYeyYFvxRgsx48rDC3&#10;/sqf1B1iIVIIhxwVlDE2uZTBlOQwTHxDnLiTbx3GBNtC2havKdzVcpZlT9JhxamhxIZ2JZnz4eIU&#10;0He32H/8VGbO+kXrL7roNzNWajTst0sQkfr4L767322aP4e/X9I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uxYwgAAANsAAAAPAAAAAAAAAAAAAAAAAJgCAABkcnMvZG93&#10;bnJldi54bWxQSwUGAAAAAAQABAD1AAAAhwMAAAAA&#10;" path="m,l31,66r-7,l,xe" fillcolor="#1f497d [3215]" strokecolor="#1f497d [3215]" strokeweight="0">
                      <v:fill opacity="13107f"/>
                      <v:stroke opacity="13107f"/>
                      <v:path arrowok="t" o:connecttype="custom" o:connectlocs="0,0;49213,104775;38100,104775;0,0" o:connectangles="0,0,0,0"/>
                    </v:shape>
                    <v:shape id="Forma libre 18" o:spid="_x0000_s1052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kssIA&#10;AADbAAAADwAAAGRycy9kb3ducmV2LnhtbESPT2sCMRDF74V+hzAFbzWrBylbo4hY6EWw/oEeh2Tc&#10;rG4myybq6qfvHAreZnhv3vvNdN6HRl2pS3VkA6NhAYrYRldzZWC/+3r/AJUyssMmMhm4U4L57PVl&#10;iqWLN/6h6zZXSkI4lWjA59yWWifrKWAaxpZYtGPsAmZZu0q7Dm8SHho9LoqJDlizNHhsaenJnreX&#10;YKD2J1wfHjbhQa/20Z42v5oqYwZv/eITVKY+P83/199O8AVWfpEB9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6SywgAAANsAAAAPAAAAAAAAAAAAAAAAAJgCAABkcnMvZG93&#10;bnJldi54bWxQSwUGAAAAAAQABAD1AAAAhwMAAAAA&#10;" path="m,l7,17r,26l6,40,,25,,xe" fillcolor="#1f497d [3215]" strokecolor="#1f497d [3215]" strokeweight="0">
                      <v:fill opacity="13107f"/>
                      <v:stroke opacity="13107f"/>
                      <v:path arrowok="t" o:connecttype="custom" o:connectlocs="0,0;11113,26988;11113,68263;9525,63500;0,39688;0,0" o:connectangles="0,0,0,0,0,0"/>
                    </v:shape>
                    <v:shape id="Forma libre 19" o:spid="_x0000_s1053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JAb8A&#10;AADbAAAADwAAAGRycy9kb3ducmV2LnhtbERPTYvCMBC9C/6HMII3Td2DaDWKCguyPekKXsdmbIrN&#10;JDRZrf/eCMLe5vE+Z7nubCPu1IbasYLJOANBXDpdc6Xg9Ps9moEIEVlj45gUPCnAetXvLTHX7sEH&#10;uh9jJVIIhxwVmBh9LmUoDVkMY+eJE3d1rcWYYFtJ3eIjhdtGfmXZVFqsOTUY9LQzVN6Of1ZBsTXz&#10;ujr8TIqtnPqLL877zems1HDQbRYgInXxX/xx73WaP4f3L+k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jQkBvwAAANsAAAAPAAAAAAAAAAAAAAAAAJgCAABkcnMvZG93bnJl&#10;di54bWxQSwUGAAAAAAQABAD1AAAAhAMAAAAA&#10;" path="m,l7,16,22,50,33,86r13,35l45,121,14,55,11,44,,xe" fillcolor="#1f497d [3215]" strokecolor="#1f497d [3215]" strokeweight="0">
                      <v:fill opacity="13107f"/>
                      <v:stroke opacity="13107f"/>
                      <v:path arrowok="t" o:connecttype="custom" o:connectlocs="0,0;11113,25400;34925,79375;52388,136525;73025,192088;71438,192088;22225,87313;17463,69850;0,0" o:connectangles="0,0,0,0,0,0,0,0,0"/>
                    </v:shape>
                  </v:group>
                </v:group>
                <w10:wrap anchorx="page" anchory="page"/>
              </v:group>
            </w:pict>
          </w:r>
        </w:p>
        <w:p w:rsidR="00CC0309" w:rsidRPr="00D9320F" w:rsidRDefault="002C6B9E" w:rsidP="00D9320F">
          <w:pPr>
            <w:jc w:val="both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2" o:spid="_x0000_s1054" type="#_x0000_t202" style="position:absolute;left:0;text-align:left;margin-left:111.15pt;margin-top:482.1pt;width:471.45pt;height:199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" filled="f" stroked="f" strokeweight=".5pt">
                <v:textbox inset="0,0,0,0">
                  <w:txbxContent>
                    <w:p w:rsidR="00C52AE5" w:rsidRPr="00A40C5D" w:rsidRDefault="002C6B9E" w:rsidP="00A40C5D">
                      <w:pPr>
                        <w:pStyle w:val="Sinespaciado"/>
                        <w:jc w:val="center"/>
                        <w:rPr>
                          <w:rFonts w:ascii="Bodoni MT Black" w:hAnsi="Bodoni MT Black"/>
                          <w:color w:val="4F81BD" w:themeColor="accent1"/>
                          <w:sz w:val="52"/>
                          <w:szCs w:val="52"/>
                        </w:rPr>
                      </w:pPr>
                      <w:sdt>
                        <w:sdtPr>
                          <w:rPr>
                            <w:rFonts w:ascii="Bodoni MT Black" w:hAnsi="Bodoni MT Black"/>
                            <w:color w:val="365F91" w:themeColor="accent1" w:themeShade="BF"/>
                            <w:sz w:val="72"/>
                            <w:szCs w:val="72"/>
                          </w:rPr>
                          <w:alias w:val="Autor"/>
                          <w:tag w:val=""/>
                          <w:id w:val="-2041584766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1959C0">
                            <w:rPr>
                              <w:rFonts w:ascii="Bodoni MT Black" w:hAnsi="Bodoni MT Black"/>
                              <w:color w:val="365F91" w:themeColor="accent1" w:themeShade="BF"/>
                              <w:sz w:val="72"/>
                              <w:szCs w:val="72"/>
                              <w:lang w:val="en-US"/>
                            </w:rPr>
                            <w:t xml:space="preserve">PROGRAMA INSTITUCIONAL DE CAPACITACIÓN 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w:r>
          <w:r w:rsidR="00A40C5D" w:rsidRPr="00977430">
            <w:rPr>
              <w:rFonts w:ascii="Arial" w:hAnsi="Arial" w:cs="Arial"/>
              <w:sz w:val="24"/>
              <w:szCs w:val="24"/>
            </w:rPr>
            <w:br w:type="page"/>
          </w:r>
        </w:p>
      </w:sdtContent>
    </w:sdt>
    <w:p w:rsidR="00CC0309" w:rsidRPr="004066DF" w:rsidRDefault="00AC05F7" w:rsidP="00CC0309">
      <w:pPr>
        <w:pStyle w:val="Sinespaciado"/>
        <w:jc w:val="center"/>
        <w:rPr>
          <w:rFonts w:ascii="Bodoni MT Black" w:hAnsi="Bodoni MT Black"/>
          <w:b/>
          <w:color w:val="1F497D" w:themeColor="text2"/>
          <w:sz w:val="32"/>
          <w:szCs w:val="32"/>
        </w:rPr>
      </w:pPr>
      <w:r>
        <w:rPr>
          <w:rFonts w:ascii="Bodoni MT Black" w:hAnsi="Bodoni MT Black"/>
          <w:b/>
          <w:color w:val="1F497D" w:themeColor="text2"/>
          <w:sz w:val="32"/>
          <w:szCs w:val="32"/>
        </w:rPr>
        <w:lastRenderedPageBreak/>
        <w:t>P</w:t>
      </w:r>
      <w:r w:rsidR="00C97AE4">
        <w:rPr>
          <w:rFonts w:ascii="Bodoni MT Black" w:hAnsi="Bodoni MT Black"/>
          <w:b/>
          <w:color w:val="1F497D" w:themeColor="text2"/>
          <w:sz w:val="32"/>
          <w:szCs w:val="32"/>
        </w:rPr>
        <w:t>ROGRAMA</w:t>
      </w:r>
      <w:r>
        <w:rPr>
          <w:rFonts w:ascii="Bodoni MT Black" w:hAnsi="Bodoni MT Black"/>
          <w:b/>
          <w:color w:val="1F497D" w:themeColor="text2"/>
          <w:sz w:val="32"/>
          <w:szCs w:val="32"/>
        </w:rPr>
        <w:t xml:space="preserve"> INSTITUCIONAL DE CAPACITACIÓN</w:t>
      </w:r>
    </w:p>
    <w:p w:rsidR="00CC0309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135890</wp:posOffset>
            </wp:positionV>
            <wp:extent cx="3039745" cy="2291715"/>
            <wp:effectExtent l="0" t="0" r="8255" b="0"/>
            <wp:wrapSquare wrapText="bothSides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9745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0309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CC0309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CC0309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CC0309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CC0309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CC0309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CC0309" w:rsidRPr="002E46F2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</w:rPr>
      </w:pPr>
    </w:p>
    <w:p w:rsidR="00CC0309" w:rsidRPr="002E46F2" w:rsidRDefault="00CC0309" w:rsidP="00CC0309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  <w:b/>
        </w:rPr>
      </w:pPr>
      <w:r w:rsidRPr="002E46F2">
        <w:rPr>
          <w:rStyle w:val="apple-converted-space"/>
          <w:rFonts w:ascii="Arial" w:eastAsiaTheme="majorEastAsia" w:hAnsi="Arial" w:cs="Arial"/>
          <w:b/>
        </w:rPr>
        <w:t>EMPRESA DE SERVICIOS PÚBLICOS DOMICILIARIOS DE LEBRIJA</w:t>
      </w:r>
    </w:p>
    <w:p w:rsidR="00CC0309" w:rsidRPr="002E46F2" w:rsidRDefault="00CC0309" w:rsidP="00CC0309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  <w:b/>
        </w:rPr>
      </w:pPr>
    </w:p>
    <w:p w:rsidR="00CC0309" w:rsidRPr="002E46F2" w:rsidRDefault="00CC0309" w:rsidP="00CC0309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  <w:b/>
        </w:rPr>
      </w:pPr>
    </w:p>
    <w:p w:rsidR="00CC0309" w:rsidRPr="002E46F2" w:rsidRDefault="00CC0309" w:rsidP="00CC0309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</w:rPr>
      </w:pPr>
    </w:p>
    <w:p w:rsidR="00CC0309" w:rsidRPr="002E46F2" w:rsidRDefault="00CC0309" w:rsidP="00CC0309">
      <w:pPr>
        <w:pStyle w:val="Sinespaciado"/>
        <w:jc w:val="center"/>
        <w:rPr>
          <w:rStyle w:val="apple-converted-space"/>
          <w:rFonts w:ascii="Arial" w:eastAsiaTheme="majorEastAsia" w:hAnsi="Arial" w:cs="Arial"/>
          <w:sz w:val="24"/>
          <w:szCs w:val="24"/>
        </w:rPr>
      </w:pPr>
      <w:r w:rsidRPr="002E46F2">
        <w:rPr>
          <w:rStyle w:val="apple-converted-space"/>
          <w:rFonts w:ascii="Arial" w:eastAsiaTheme="majorEastAsia" w:hAnsi="Arial" w:cs="Arial"/>
          <w:sz w:val="24"/>
          <w:szCs w:val="24"/>
        </w:rPr>
        <w:t>MARTA RODRIGUEZ ARGUELLO</w:t>
      </w:r>
    </w:p>
    <w:p w:rsidR="00CC0309" w:rsidRPr="005B5ED7" w:rsidRDefault="00CC0309" w:rsidP="00CC0309">
      <w:pPr>
        <w:pStyle w:val="Sinespaciado"/>
        <w:jc w:val="center"/>
        <w:rPr>
          <w:rStyle w:val="apple-converted-space"/>
          <w:rFonts w:ascii="Arial" w:eastAsiaTheme="majorEastAsia" w:hAnsi="Arial" w:cs="Arial"/>
          <w:b/>
          <w:color w:val="1F497D" w:themeColor="text2"/>
          <w:sz w:val="24"/>
          <w:szCs w:val="24"/>
        </w:rPr>
      </w:pPr>
      <w:r w:rsidRPr="005B5ED7">
        <w:rPr>
          <w:rStyle w:val="apple-converted-space"/>
          <w:rFonts w:ascii="Arial" w:eastAsiaTheme="majorEastAsia" w:hAnsi="Arial" w:cs="Arial"/>
          <w:b/>
          <w:color w:val="1F497D" w:themeColor="text2"/>
          <w:sz w:val="24"/>
          <w:szCs w:val="24"/>
        </w:rPr>
        <w:t>GERENTE GENERAL</w:t>
      </w:r>
    </w:p>
    <w:p w:rsidR="00CC0309" w:rsidRPr="002E46F2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</w:rPr>
      </w:pPr>
    </w:p>
    <w:p w:rsidR="00CC0309" w:rsidRPr="002E46F2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</w:rPr>
      </w:pPr>
    </w:p>
    <w:p w:rsidR="00CC0309" w:rsidRPr="002E46F2" w:rsidRDefault="00CC0309" w:rsidP="00CC0309">
      <w:pPr>
        <w:pStyle w:val="Sinespaciado"/>
        <w:jc w:val="center"/>
        <w:rPr>
          <w:rStyle w:val="apple-converted-space"/>
          <w:rFonts w:ascii="Arial" w:eastAsiaTheme="majorEastAsia" w:hAnsi="Arial" w:cs="Arial"/>
          <w:sz w:val="24"/>
          <w:szCs w:val="24"/>
        </w:rPr>
      </w:pPr>
    </w:p>
    <w:p w:rsidR="00CC0309" w:rsidRPr="002E46F2" w:rsidRDefault="00CC0309" w:rsidP="00CC0309">
      <w:pPr>
        <w:pStyle w:val="Sinespaciado"/>
        <w:jc w:val="center"/>
        <w:rPr>
          <w:rStyle w:val="apple-converted-space"/>
          <w:rFonts w:ascii="Arial" w:eastAsiaTheme="majorEastAsia" w:hAnsi="Arial" w:cs="Arial"/>
          <w:sz w:val="24"/>
          <w:szCs w:val="24"/>
        </w:rPr>
      </w:pPr>
      <w:r w:rsidRPr="002E46F2">
        <w:rPr>
          <w:rStyle w:val="apple-converted-space"/>
          <w:rFonts w:ascii="Arial" w:eastAsiaTheme="majorEastAsia" w:hAnsi="Arial" w:cs="Arial"/>
          <w:sz w:val="24"/>
          <w:szCs w:val="24"/>
        </w:rPr>
        <w:t>LUIS CARLOS FLORES</w:t>
      </w:r>
    </w:p>
    <w:p w:rsidR="00CC0309" w:rsidRPr="005B5ED7" w:rsidRDefault="005B5ED7" w:rsidP="00CC0309">
      <w:pPr>
        <w:pStyle w:val="Sinespaciado"/>
        <w:jc w:val="center"/>
        <w:rPr>
          <w:rStyle w:val="apple-converted-space"/>
          <w:rFonts w:ascii="Arial" w:eastAsiaTheme="majorEastAsia" w:hAnsi="Arial" w:cs="Arial"/>
          <w:b/>
          <w:color w:val="1F497D" w:themeColor="text2"/>
          <w:sz w:val="24"/>
          <w:szCs w:val="24"/>
        </w:rPr>
      </w:pPr>
      <w:r>
        <w:rPr>
          <w:rStyle w:val="apple-converted-space"/>
          <w:rFonts w:ascii="Arial" w:eastAsiaTheme="majorEastAsia" w:hAnsi="Arial" w:cs="Arial"/>
          <w:b/>
          <w:color w:val="1F497D" w:themeColor="text2"/>
          <w:sz w:val="24"/>
          <w:szCs w:val="24"/>
        </w:rPr>
        <w:t>SECRETARIO</w:t>
      </w:r>
      <w:r w:rsidR="00CC0309" w:rsidRPr="005B5ED7">
        <w:rPr>
          <w:rStyle w:val="apple-converted-space"/>
          <w:rFonts w:ascii="Arial" w:eastAsiaTheme="majorEastAsia" w:hAnsi="Arial" w:cs="Arial"/>
          <w:b/>
          <w:color w:val="1F497D" w:themeColor="text2"/>
          <w:sz w:val="24"/>
          <w:szCs w:val="24"/>
        </w:rPr>
        <w:t xml:space="preserve"> GENERAL</w:t>
      </w:r>
    </w:p>
    <w:p w:rsidR="00CC0309" w:rsidRPr="002E46F2" w:rsidRDefault="00CC0309" w:rsidP="00CC0309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</w:rPr>
      </w:pPr>
    </w:p>
    <w:p w:rsidR="00CC0309" w:rsidRPr="002E46F2" w:rsidRDefault="00CC0309" w:rsidP="00CC0309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</w:rPr>
      </w:pPr>
    </w:p>
    <w:p w:rsidR="00CC0309" w:rsidRPr="005B5ED7" w:rsidRDefault="00CC0309" w:rsidP="00CC0309">
      <w:pPr>
        <w:jc w:val="center"/>
        <w:rPr>
          <w:rFonts w:ascii="Arial" w:hAnsi="Arial" w:cs="Arial"/>
          <w:b/>
          <w:sz w:val="24"/>
          <w:szCs w:val="24"/>
        </w:rPr>
      </w:pPr>
      <w:r w:rsidRPr="005B5ED7">
        <w:rPr>
          <w:rStyle w:val="apple-converted-space"/>
          <w:rFonts w:ascii="Arial" w:eastAsiaTheme="majorEastAsia" w:hAnsi="Arial" w:cs="Arial"/>
          <w:sz w:val="24"/>
          <w:szCs w:val="24"/>
        </w:rPr>
        <w:t>2015</w:t>
      </w:r>
    </w:p>
    <w:p w:rsidR="00CC0309" w:rsidRDefault="00CC0309" w:rsidP="00CC0309">
      <w:pPr>
        <w:rPr>
          <w:rFonts w:ascii="Arial" w:hAnsi="Arial" w:cs="Arial"/>
          <w:b/>
          <w:sz w:val="24"/>
          <w:szCs w:val="24"/>
        </w:rPr>
      </w:pPr>
    </w:p>
    <w:p w:rsidR="00CC0309" w:rsidRDefault="00CC0309" w:rsidP="00CD7D9D">
      <w:pPr>
        <w:jc w:val="center"/>
        <w:rPr>
          <w:rFonts w:ascii="Arial" w:hAnsi="Arial" w:cs="Arial"/>
          <w:b/>
          <w:sz w:val="24"/>
          <w:szCs w:val="24"/>
        </w:rPr>
      </w:pPr>
    </w:p>
    <w:p w:rsidR="00CC0309" w:rsidRDefault="00CC0309" w:rsidP="00CD7D9D">
      <w:pPr>
        <w:jc w:val="center"/>
        <w:rPr>
          <w:rFonts w:ascii="Arial" w:hAnsi="Arial" w:cs="Arial"/>
          <w:b/>
          <w:sz w:val="24"/>
          <w:szCs w:val="24"/>
        </w:rPr>
      </w:pPr>
    </w:p>
    <w:p w:rsidR="00816613" w:rsidRPr="00CD7D9D" w:rsidRDefault="00CD7D9D" w:rsidP="00CD7D9D">
      <w:pPr>
        <w:jc w:val="center"/>
        <w:rPr>
          <w:rFonts w:ascii="Arial" w:hAnsi="Arial" w:cs="Arial"/>
          <w:b/>
          <w:sz w:val="24"/>
          <w:szCs w:val="24"/>
        </w:rPr>
      </w:pPr>
      <w:r w:rsidRPr="00CD7D9D">
        <w:rPr>
          <w:rFonts w:ascii="Arial" w:hAnsi="Arial" w:cs="Arial"/>
          <w:b/>
          <w:sz w:val="24"/>
          <w:szCs w:val="24"/>
        </w:rPr>
        <w:t>CONTENIDO</w:t>
      </w: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color w:val="auto"/>
          <w:sz w:val="20"/>
          <w:szCs w:val="20"/>
          <w:lang w:val="es-ES"/>
        </w:rPr>
        <w:id w:val="-162846537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032F1B" w:rsidRPr="002323FA" w:rsidRDefault="00032F1B" w:rsidP="002323FA">
          <w:pPr>
            <w:pStyle w:val="TtulodeTDC"/>
            <w:numPr>
              <w:ilvl w:val="0"/>
              <w:numId w:val="0"/>
            </w:numPr>
            <w:ind w:left="432"/>
            <w:rPr>
              <w:rFonts w:cs="Arial"/>
              <w:szCs w:val="24"/>
            </w:rPr>
          </w:pPr>
        </w:p>
        <w:p w:rsidR="008725D7" w:rsidRPr="008725D7" w:rsidRDefault="00354B63" w:rsidP="008725D7">
          <w:pPr>
            <w:pStyle w:val="TDC1"/>
            <w:tabs>
              <w:tab w:val="left" w:pos="44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r w:rsidRPr="008725D7">
            <w:rPr>
              <w:rFonts w:ascii="Arial" w:hAnsi="Arial" w:cs="Arial"/>
              <w:sz w:val="24"/>
              <w:szCs w:val="24"/>
            </w:rPr>
            <w:fldChar w:fldCharType="begin"/>
          </w:r>
          <w:r w:rsidR="00032F1B" w:rsidRPr="008725D7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8725D7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417260712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1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PRESENTACIÓN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_Toc417260712 \h </w:instrText>
            </w:r>
            <w:r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1"/>
            <w:tabs>
              <w:tab w:val="left" w:pos="44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13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2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OBJETIVO GENERAL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_Toc417260713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2"/>
            <w:tabs>
              <w:tab w:val="left" w:pos="88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14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2.1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Objetivos específicos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_Toc417260714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1"/>
            <w:tabs>
              <w:tab w:val="left" w:pos="44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15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3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ALCANCE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_Toc417260715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1"/>
            <w:tabs>
              <w:tab w:val="left" w:pos="44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16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4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NORMATIVIDAD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_Toc417260716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1"/>
            <w:tabs>
              <w:tab w:val="left" w:pos="44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17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RECURSOS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_Toc417260717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1"/>
            <w:tabs>
              <w:tab w:val="left" w:pos="44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18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6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DIAGNÓSTICO DE NECESIDADES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_Toc417260718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2"/>
            <w:tabs>
              <w:tab w:val="left" w:pos="88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19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6.1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Necesidades de capacitación individual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_Toc417260719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2"/>
            <w:tabs>
              <w:tab w:val="left" w:pos="88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20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6.2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Diagnóstico derivadas de la evaluación del desempeño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_Toc417260720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2"/>
            <w:tabs>
              <w:tab w:val="left" w:pos="88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21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6.3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Priorización de información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_Toc417260721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2"/>
            <w:tabs>
              <w:tab w:val="left" w:pos="88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22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6.4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Evaluación del programa de capacitación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_Toc417260722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1"/>
            <w:tabs>
              <w:tab w:val="left" w:pos="44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23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7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BIBLIOGRAFÍA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_Toc417260723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25D7" w:rsidRPr="008725D7" w:rsidRDefault="002C6B9E" w:rsidP="008725D7">
          <w:pPr>
            <w:pStyle w:val="TDC1"/>
            <w:tabs>
              <w:tab w:val="left" w:pos="440"/>
              <w:tab w:val="right" w:leader="dot" w:pos="8828"/>
            </w:tabs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417260724" w:history="1"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8</w:t>
            </w:r>
            <w:r w:rsidR="008725D7" w:rsidRPr="008725D7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725D7" w:rsidRPr="008725D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ANEXOS</w:t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725D7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_Toc417260724 \h </w:instrTex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B02C6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354B63" w:rsidRPr="008725D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81E41" w:rsidRPr="00977430" w:rsidRDefault="00354B63" w:rsidP="008725D7">
          <w:pPr>
            <w:jc w:val="both"/>
          </w:pPr>
          <w:r w:rsidRPr="008725D7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54021B" w:rsidRDefault="0054021B" w:rsidP="00977430">
      <w:pPr>
        <w:jc w:val="both"/>
        <w:rPr>
          <w:rFonts w:ascii="Arial" w:hAnsi="Arial" w:cs="Arial"/>
          <w:sz w:val="24"/>
          <w:szCs w:val="24"/>
        </w:rPr>
        <w:sectPr w:rsidR="0054021B" w:rsidSect="00341575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 w:code="1"/>
          <w:pgMar w:top="1417" w:right="1701" w:bottom="1417" w:left="1701" w:header="708" w:footer="708" w:gutter="0"/>
          <w:pgNumType w:start="0"/>
          <w:cols w:space="708"/>
          <w:titlePg/>
          <w:docGrid w:linePitch="360"/>
        </w:sect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Default="00977430" w:rsidP="002323FA">
      <w:pPr>
        <w:pStyle w:val="Ttulo1"/>
      </w:pPr>
      <w:bookmarkStart w:id="0" w:name="_Toc417260712"/>
      <w:r w:rsidRPr="00CD7D9D">
        <w:t>PRESENTACIÓN</w:t>
      </w:r>
      <w:bookmarkEnd w:id="0"/>
    </w:p>
    <w:p w:rsidR="0023451A" w:rsidRPr="0023451A" w:rsidRDefault="0023451A" w:rsidP="0023451A"/>
    <w:p w:rsidR="00B30A2F" w:rsidRDefault="00B30A2F" w:rsidP="00E73825">
      <w:pPr>
        <w:autoSpaceDE w:val="0"/>
        <w:autoSpaceDN w:val="0"/>
        <w:adjustRightInd w:val="0"/>
        <w:spacing w:after="0" w:line="240" w:lineRule="auto"/>
        <w:jc w:val="both"/>
        <w:rPr>
          <w:rFonts w:ascii="ArialMS" w:hAnsi="ArialMS" w:cs="ArialMS"/>
          <w:sz w:val="24"/>
          <w:szCs w:val="24"/>
        </w:rPr>
      </w:pPr>
    </w:p>
    <w:p w:rsidR="00D42C42" w:rsidRDefault="0053755C" w:rsidP="00E738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programa</w:t>
      </w:r>
      <w:r w:rsidR="00B30A2F" w:rsidRPr="00166AFF">
        <w:rPr>
          <w:rFonts w:ascii="Arial" w:hAnsi="Arial" w:cs="Arial"/>
          <w:sz w:val="24"/>
          <w:szCs w:val="24"/>
        </w:rPr>
        <w:t xml:space="preserve"> institucional de capacitación,</w:t>
      </w:r>
      <w:r w:rsidR="00B30A2F">
        <w:rPr>
          <w:rFonts w:ascii="Arial" w:hAnsi="Arial" w:cs="Arial"/>
          <w:sz w:val="24"/>
          <w:szCs w:val="24"/>
        </w:rPr>
        <w:t xml:space="preserve"> es una herramienta necesaria</w:t>
      </w:r>
      <w:r w:rsidR="00B30A2F" w:rsidRPr="00166AFF">
        <w:rPr>
          <w:rFonts w:ascii="Arial" w:hAnsi="Arial" w:cs="Arial"/>
          <w:sz w:val="24"/>
          <w:szCs w:val="24"/>
        </w:rPr>
        <w:t xml:space="preserve"> tanto para el fortalecimiento del conocimiento y el desarrollo de habilidades que permitan liderar y responder de manera adecuada a los cambios generados en el entorno</w:t>
      </w:r>
      <w:r w:rsidR="00B30A2F">
        <w:rPr>
          <w:rFonts w:ascii="Arial" w:hAnsi="Arial" w:cs="Arial"/>
          <w:sz w:val="24"/>
          <w:szCs w:val="24"/>
        </w:rPr>
        <w:t xml:space="preserve"> empresarial</w:t>
      </w:r>
      <w:r w:rsidR="00B30A2F" w:rsidRPr="00166AFF">
        <w:rPr>
          <w:rFonts w:ascii="Arial" w:hAnsi="Arial" w:cs="Arial"/>
          <w:sz w:val="24"/>
          <w:szCs w:val="24"/>
        </w:rPr>
        <w:t>, como para el progreso lab</w:t>
      </w:r>
      <w:r w:rsidR="00B30A2F">
        <w:rPr>
          <w:rFonts w:ascii="Arial" w:hAnsi="Arial" w:cs="Arial"/>
          <w:sz w:val="24"/>
          <w:szCs w:val="24"/>
        </w:rPr>
        <w:t>oral y personal</w:t>
      </w:r>
      <w:r w:rsidR="00D42C42">
        <w:rPr>
          <w:rFonts w:ascii="Arial" w:hAnsi="Arial" w:cs="Arial"/>
          <w:sz w:val="24"/>
          <w:szCs w:val="24"/>
        </w:rPr>
        <w:t xml:space="preserve"> de los funcionarios.</w:t>
      </w:r>
    </w:p>
    <w:p w:rsidR="00D42C42" w:rsidRDefault="00D42C42" w:rsidP="00E738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246D" w:rsidRDefault="00601C00" w:rsidP="001E5868">
      <w:pPr>
        <w:autoSpaceDE w:val="0"/>
        <w:autoSpaceDN w:val="0"/>
        <w:adjustRightInd w:val="0"/>
        <w:spacing w:after="0" w:line="240" w:lineRule="auto"/>
        <w:jc w:val="both"/>
        <w:rPr>
          <w:rFonts w:ascii="ArialMS" w:hAnsi="ArialMS" w:cs="ArialMS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D42C42">
        <w:rPr>
          <w:rFonts w:ascii="Arial" w:hAnsi="Arial" w:cs="Arial"/>
          <w:sz w:val="24"/>
          <w:szCs w:val="24"/>
        </w:rPr>
        <w:t>l</w:t>
      </w:r>
      <w:r w:rsidR="00B30A2F" w:rsidRPr="00166AFF">
        <w:rPr>
          <w:rFonts w:ascii="Arial" w:hAnsi="Arial" w:cs="Arial"/>
          <w:sz w:val="24"/>
          <w:szCs w:val="24"/>
        </w:rPr>
        <w:t xml:space="preserve"> gestionar acciones que repercutan en la ampliación de la capacidad laboral, la empresa </w:t>
      </w:r>
      <w:r w:rsidR="00D42C42">
        <w:rPr>
          <w:rFonts w:ascii="Arial" w:hAnsi="Arial" w:cs="Arial"/>
          <w:sz w:val="24"/>
          <w:szCs w:val="24"/>
        </w:rPr>
        <w:t>aumenta</w:t>
      </w:r>
      <w:r w:rsidR="00AB089A">
        <w:rPr>
          <w:rFonts w:ascii="Arial" w:hAnsi="Arial" w:cs="Arial"/>
          <w:sz w:val="24"/>
          <w:szCs w:val="24"/>
        </w:rPr>
        <w:t xml:space="preserve"> la posibilidad</w:t>
      </w:r>
      <w:r w:rsidR="00B30A2F" w:rsidRPr="00166AFF">
        <w:rPr>
          <w:rFonts w:ascii="Arial" w:hAnsi="Arial" w:cs="Arial"/>
          <w:sz w:val="24"/>
          <w:szCs w:val="24"/>
        </w:rPr>
        <w:t xml:space="preserve"> de</w:t>
      </w:r>
      <w:r w:rsidR="00B1246D">
        <w:rPr>
          <w:rFonts w:ascii="Arial" w:hAnsi="Arial" w:cs="Arial"/>
          <w:sz w:val="24"/>
          <w:szCs w:val="24"/>
        </w:rPr>
        <w:t xml:space="preserve"> incrementar</w:t>
      </w:r>
      <w:r>
        <w:rPr>
          <w:rFonts w:ascii="Arial" w:hAnsi="Arial" w:cs="Arial"/>
          <w:sz w:val="24"/>
          <w:szCs w:val="24"/>
        </w:rPr>
        <w:t xml:space="preserve"> la </w:t>
      </w:r>
      <w:r w:rsidR="00B30A2F" w:rsidRPr="00166AFF">
        <w:rPr>
          <w:rFonts w:ascii="Arial" w:hAnsi="Arial" w:cs="Arial"/>
          <w:sz w:val="24"/>
          <w:szCs w:val="24"/>
        </w:rPr>
        <w:t>productividad y</w:t>
      </w:r>
      <w:r>
        <w:rPr>
          <w:rFonts w:ascii="Arial" w:hAnsi="Arial" w:cs="Arial"/>
          <w:sz w:val="24"/>
          <w:szCs w:val="24"/>
        </w:rPr>
        <w:t xml:space="preserve"> la</w:t>
      </w:r>
      <w:r w:rsidR="00B30A2F" w:rsidRPr="00166AFF">
        <w:rPr>
          <w:rFonts w:ascii="Arial" w:hAnsi="Arial" w:cs="Arial"/>
          <w:sz w:val="24"/>
          <w:szCs w:val="24"/>
        </w:rPr>
        <w:t xml:space="preserve"> eficiencia</w:t>
      </w:r>
      <w:r w:rsidR="00D42C42">
        <w:rPr>
          <w:rFonts w:ascii="Arial" w:hAnsi="Arial" w:cs="Arial"/>
          <w:sz w:val="24"/>
          <w:szCs w:val="24"/>
        </w:rPr>
        <w:t xml:space="preserve">, por tal razón </w:t>
      </w:r>
      <w:r w:rsidR="00537200">
        <w:rPr>
          <w:rFonts w:ascii="Arial" w:hAnsi="Arial" w:cs="Arial"/>
          <w:sz w:val="24"/>
          <w:szCs w:val="24"/>
        </w:rPr>
        <w:t>este documento presenta</w:t>
      </w:r>
      <w:r w:rsidR="00537200">
        <w:rPr>
          <w:rFonts w:ascii="ArialMS" w:hAnsi="ArialMS" w:cs="ArialMS"/>
          <w:sz w:val="24"/>
          <w:szCs w:val="24"/>
        </w:rPr>
        <w:t xml:space="preserve"> un</w:t>
      </w:r>
      <w:r w:rsidR="00E73825" w:rsidRPr="00E73825">
        <w:rPr>
          <w:rFonts w:ascii="ArialMS" w:hAnsi="ArialMS" w:cs="ArialMS"/>
          <w:sz w:val="24"/>
          <w:szCs w:val="24"/>
        </w:rPr>
        <w:t xml:space="preserve"> conjunto de lineamientos, estrategias y acciones orientadas a incrementar las competencias laborales de sus servidores a través de procesos de formación y capacitación, previamente programadas de acuerd</w:t>
      </w:r>
      <w:r w:rsidR="00537200">
        <w:rPr>
          <w:rFonts w:ascii="ArialMS" w:hAnsi="ArialMS" w:cs="ArialMS"/>
          <w:sz w:val="24"/>
          <w:szCs w:val="24"/>
        </w:rPr>
        <w:t>o al diagnóstico de necesidades</w:t>
      </w:r>
      <w:r w:rsidR="001E5868">
        <w:rPr>
          <w:rFonts w:ascii="ArialMS" w:hAnsi="ArialMS" w:cs="ArialMS"/>
          <w:sz w:val="24"/>
          <w:szCs w:val="24"/>
        </w:rPr>
        <w:t xml:space="preserve"> identificadas por área de trabajo e indi</w:t>
      </w:r>
      <w:r w:rsidR="002721DF">
        <w:rPr>
          <w:rFonts w:ascii="ArialMS" w:hAnsi="ArialMS" w:cs="ArialMS"/>
          <w:sz w:val="24"/>
          <w:szCs w:val="24"/>
        </w:rPr>
        <w:t>vi</w:t>
      </w:r>
      <w:r w:rsidR="001E5868">
        <w:rPr>
          <w:rFonts w:ascii="ArialMS" w:hAnsi="ArialMS" w:cs="ArialMS"/>
          <w:sz w:val="24"/>
          <w:szCs w:val="24"/>
        </w:rPr>
        <w:t>dualmente.</w:t>
      </w:r>
    </w:p>
    <w:p w:rsidR="001E5868" w:rsidRDefault="001E5868" w:rsidP="001E58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C5145" w:rsidRDefault="00884122" w:rsidP="007C51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5145">
        <w:rPr>
          <w:rFonts w:ascii="Arial" w:hAnsi="Arial" w:cs="Arial"/>
          <w:sz w:val="24"/>
          <w:szCs w:val="24"/>
        </w:rPr>
        <w:t xml:space="preserve">Teniendo en cuenta que el principal propósito de la elaboración de este programa es </w:t>
      </w:r>
      <w:r w:rsidR="00D7532E" w:rsidRPr="007C5145">
        <w:rPr>
          <w:rFonts w:ascii="Arial" w:hAnsi="Arial" w:cs="Arial"/>
          <w:sz w:val="24"/>
          <w:szCs w:val="24"/>
        </w:rPr>
        <w:t xml:space="preserve">incrementar la capacidad individual y colectiva para contribuir al cumplimiento de la misión institucional, </w:t>
      </w:r>
      <w:r w:rsidRPr="007C5145">
        <w:rPr>
          <w:rFonts w:ascii="Arial" w:hAnsi="Arial" w:cs="Arial"/>
          <w:sz w:val="24"/>
          <w:szCs w:val="24"/>
        </w:rPr>
        <w:t>l</w:t>
      </w:r>
      <w:r w:rsidR="00D7532E" w:rsidRPr="007C5145">
        <w:rPr>
          <w:rFonts w:ascii="Arial" w:hAnsi="Arial" w:cs="Arial"/>
          <w:sz w:val="24"/>
          <w:szCs w:val="24"/>
        </w:rPr>
        <w:t xml:space="preserve">a </w:t>
      </w:r>
      <w:r w:rsidRPr="007C5145">
        <w:rPr>
          <w:rFonts w:ascii="Arial" w:hAnsi="Arial" w:cs="Arial"/>
          <w:sz w:val="24"/>
          <w:szCs w:val="24"/>
        </w:rPr>
        <w:t xml:space="preserve">prestación de </w:t>
      </w:r>
      <w:r w:rsidR="00D7532E" w:rsidRPr="007C5145">
        <w:rPr>
          <w:rFonts w:ascii="Arial" w:hAnsi="Arial" w:cs="Arial"/>
          <w:sz w:val="24"/>
          <w:szCs w:val="24"/>
        </w:rPr>
        <w:t xml:space="preserve">un mejor </w:t>
      </w:r>
      <w:r w:rsidRPr="007C5145">
        <w:rPr>
          <w:rFonts w:ascii="Arial" w:hAnsi="Arial" w:cs="Arial"/>
          <w:sz w:val="24"/>
          <w:szCs w:val="24"/>
        </w:rPr>
        <w:t>servicio a la comunidad, e</w:t>
      </w:r>
      <w:r w:rsidR="00D7532E" w:rsidRPr="007C5145">
        <w:rPr>
          <w:rFonts w:ascii="Arial" w:hAnsi="Arial" w:cs="Arial"/>
          <w:sz w:val="24"/>
          <w:szCs w:val="24"/>
        </w:rPr>
        <w:t>l desempeño eficaz de</w:t>
      </w:r>
      <w:r w:rsidR="001959C0">
        <w:rPr>
          <w:rFonts w:ascii="Arial" w:hAnsi="Arial" w:cs="Arial"/>
          <w:sz w:val="24"/>
          <w:szCs w:val="24"/>
        </w:rPr>
        <w:t xml:space="preserve"> </w:t>
      </w:r>
      <w:r w:rsidR="00D7532E" w:rsidRPr="007C5145">
        <w:rPr>
          <w:rFonts w:ascii="Arial" w:hAnsi="Arial" w:cs="Arial"/>
          <w:sz w:val="24"/>
          <w:szCs w:val="24"/>
        </w:rPr>
        <w:t>l</w:t>
      </w:r>
      <w:r w:rsidRPr="007C5145">
        <w:rPr>
          <w:rFonts w:ascii="Arial" w:hAnsi="Arial" w:cs="Arial"/>
          <w:sz w:val="24"/>
          <w:szCs w:val="24"/>
        </w:rPr>
        <w:t>os</w:t>
      </w:r>
      <w:r w:rsidR="001959C0">
        <w:rPr>
          <w:rFonts w:ascii="Arial" w:hAnsi="Arial" w:cs="Arial"/>
          <w:sz w:val="24"/>
          <w:szCs w:val="24"/>
        </w:rPr>
        <w:t xml:space="preserve"> </w:t>
      </w:r>
      <w:r w:rsidRPr="007C5145">
        <w:rPr>
          <w:rFonts w:ascii="Arial" w:hAnsi="Arial" w:cs="Arial"/>
          <w:sz w:val="24"/>
          <w:szCs w:val="24"/>
        </w:rPr>
        <w:t>cargos y e</w:t>
      </w:r>
      <w:r w:rsidR="00D7532E" w:rsidRPr="007C5145">
        <w:rPr>
          <w:rFonts w:ascii="Arial" w:hAnsi="Arial" w:cs="Arial"/>
          <w:sz w:val="24"/>
          <w:szCs w:val="24"/>
        </w:rPr>
        <w:t>l desarrollo integral de la persona</w:t>
      </w:r>
      <w:r w:rsidRPr="007C5145">
        <w:rPr>
          <w:rFonts w:ascii="Arial" w:hAnsi="Arial" w:cs="Arial"/>
          <w:sz w:val="24"/>
          <w:szCs w:val="24"/>
        </w:rPr>
        <w:t xml:space="preserve">s, </w:t>
      </w:r>
      <w:r w:rsidR="007C5145" w:rsidRPr="007C5145">
        <w:rPr>
          <w:rFonts w:ascii="Arial" w:hAnsi="Arial" w:cs="Arial"/>
          <w:sz w:val="24"/>
          <w:szCs w:val="24"/>
        </w:rPr>
        <w:t xml:space="preserve">éste fue formulado </w:t>
      </w:r>
      <w:r w:rsidR="007C5145">
        <w:rPr>
          <w:rFonts w:ascii="Arial" w:hAnsi="Arial" w:cs="Arial"/>
          <w:sz w:val="24"/>
          <w:szCs w:val="24"/>
        </w:rPr>
        <w:t xml:space="preserve">a través de la integración </w:t>
      </w:r>
      <w:r w:rsidR="007C5145" w:rsidRPr="007C5145">
        <w:rPr>
          <w:rFonts w:ascii="Arial" w:hAnsi="Arial" w:cs="Arial"/>
          <w:sz w:val="24"/>
          <w:szCs w:val="24"/>
        </w:rPr>
        <w:t>de</w:t>
      </w:r>
      <w:r w:rsidR="001959C0">
        <w:rPr>
          <w:rFonts w:ascii="Arial" w:hAnsi="Arial" w:cs="Arial"/>
          <w:sz w:val="24"/>
          <w:szCs w:val="24"/>
        </w:rPr>
        <w:t xml:space="preserve"> </w:t>
      </w:r>
      <w:r w:rsidR="007C5145" w:rsidRPr="007C5145">
        <w:rPr>
          <w:rFonts w:ascii="Arial" w:hAnsi="Arial" w:cs="Arial"/>
          <w:sz w:val="24"/>
          <w:szCs w:val="24"/>
        </w:rPr>
        <w:t>los distin</w:t>
      </w:r>
      <w:r w:rsidR="007C5145">
        <w:rPr>
          <w:rFonts w:ascii="Arial" w:hAnsi="Arial" w:cs="Arial"/>
          <w:sz w:val="24"/>
          <w:szCs w:val="24"/>
        </w:rPr>
        <w:t xml:space="preserve">tos niveles jerárquicos, </w:t>
      </w:r>
      <w:r w:rsidR="007C5145" w:rsidRPr="007C5145">
        <w:rPr>
          <w:rFonts w:ascii="Arial" w:hAnsi="Arial" w:cs="Arial"/>
          <w:sz w:val="24"/>
          <w:szCs w:val="24"/>
        </w:rPr>
        <w:t>las necesidades de capacitación tanto institucionales como personales,</w:t>
      </w:r>
      <w:r w:rsidR="007C5145">
        <w:rPr>
          <w:rFonts w:ascii="Arial" w:hAnsi="Arial" w:cs="Arial"/>
          <w:sz w:val="24"/>
          <w:szCs w:val="24"/>
        </w:rPr>
        <w:t xml:space="preserve"> y </w:t>
      </w:r>
      <w:r w:rsidR="007C5145" w:rsidRPr="007C5145">
        <w:rPr>
          <w:rFonts w:ascii="Arial" w:hAnsi="Arial" w:cs="Arial"/>
          <w:sz w:val="24"/>
          <w:szCs w:val="24"/>
        </w:rPr>
        <w:t xml:space="preserve">diversos recursos </w:t>
      </w:r>
      <w:r w:rsidR="007C5145">
        <w:rPr>
          <w:rFonts w:ascii="Arial" w:hAnsi="Arial" w:cs="Arial"/>
          <w:sz w:val="24"/>
          <w:szCs w:val="24"/>
        </w:rPr>
        <w:t>humanos, físicos y financieros.</w:t>
      </w:r>
    </w:p>
    <w:p w:rsidR="007C5145" w:rsidRDefault="007C5145" w:rsidP="007C51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C5145" w:rsidRDefault="007C5145" w:rsidP="007C51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C5145">
        <w:rPr>
          <w:rFonts w:ascii="Arial" w:hAnsi="Arial" w:cs="Arial"/>
          <w:sz w:val="24"/>
          <w:szCs w:val="24"/>
        </w:rPr>
        <w:t xml:space="preserve">Por </w:t>
      </w:r>
      <w:r w:rsidR="00016B37">
        <w:rPr>
          <w:rFonts w:ascii="Arial" w:hAnsi="Arial" w:cs="Arial"/>
          <w:sz w:val="24"/>
          <w:szCs w:val="24"/>
        </w:rPr>
        <w:t>otra parte,</w:t>
      </w:r>
      <w:r w:rsidRPr="007C5145">
        <w:rPr>
          <w:rFonts w:ascii="Arial" w:hAnsi="Arial" w:cs="Arial"/>
          <w:sz w:val="24"/>
          <w:szCs w:val="24"/>
        </w:rPr>
        <w:t xml:space="preserve"> en aras de </w:t>
      </w:r>
      <w:r w:rsidRPr="007C5145">
        <w:rPr>
          <w:rFonts w:ascii="Arial" w:hAnsi="Arial" w:cs="Arial"/>
          <w:color w:val="000000"/>
          <w:sz w:val="24"/>
          <w:szCs w:val="24"/>
        </w:rPr>
        <w:t>proporcionan herramientas que permitan evaluar tanto la gestión como el impacto de los planes insti</w:t>
      </w:r>
      <w:r w:rsidRPr="007C5145">
        <w:rPr>
          <w:rFonts w:ascii="Arial" w:hAnsi="Arial" w:cs="Arial"/>
          <w:color w:val="000000"/>
          <w:sz w:val="24"/>
          <w:szCs w:val="24"/>
        </w:rPr>
        <w:softHyphen/>
        <w:t xml:space="preserve">tucionales, </w:t>
      </w:r>
      <w:r w:rsidR="007F5543">
        <w:rPr>
          <w:rFonts w:ascii="Arial" w:hAnsi="Arial" w:cs="Arial"/>
          <w:color w:val="000000"/>
          <w:sz w:val="24"/>
          <w:szCs w:val="24"/>
        </w:rPr>
        <w:t xml:space="preserve">estableció un instrumento que permite la </w:t>
      </w:r>
      <w:r w:rsidRPr="007C5145">
        <w:rPr>
          <w:rFonts w:ascii="Arial" w:hAnsi="Arial" w:cs="Arial"/>
          <w:color w:val="000000"/>
          <w:sz w:val="24"/>
          <w:szCs w:val="24"/>
        </w:rPr>
        <w:t>evaluación de</w:t>
      </w:r>
      <w:r w:rsidR="007F5543">
        <w:rPr>
          <w:rFonts w:ascii="Arial" w:hAnsi="Arial" w:cs="Arial"/>
          <w:color w:val="000000"/>
          <w:sz w:val="24"/>
          <w:szCs w:val="24"/>
        </w:rPr>
        <w:t xml:space="preserve">l diseño, la ejecución y </w:t>
      </w:r>
      <w:r w:rsidRPr="007C5145">
        <w:rPr>
          <w:rFonts w:ascii="Arial" w:hAnsi="Arial" w:cs="Arial"/>
          <w:color w:val="000000"/>
          <w:sz w:val="24"/>
          <w:szCs w:val="24"/>
        </w:rPr>
        <w:t xml:space="preserve"> los resul</w:t>
      </w:r>
      <w:r w:rsidRPr="007C5145">
        <w:rPr>
          <w:rFonts w:ascii="Arial" w:hAnsi="Arial" w:cs="Arial"/>
          <w:color w:val="000000"/>
          <w:sz w:val="24"/>
          <w:szCs w:val="24"/>
        </w:rPr>
        <w:softHyphen/>
        <w:t>tados del PIC</w:t>
      </w:r>
      <w:r>
        <w:rPr>
          <w:rFonts w:ascii="Arial" w:hAnsi="Arial" w:cs="Arial"/>
          <w:color w:val="000000"/>
          <w:sz w:val="24"/>
          <w:szCs w:val="24"/>
        </w:rPr>
        <w:t xml:space="preserve">, los cuales se constituyen en mecanismos de seguimiento útiles y funcionales en la </w:t>
      </w:r>
      <w:r w:rsidR="00CD018B">
        <w:rPr>
          <w:rFonts w:ascii="Arial" w:hAnsi="Arial" w:cs="Arial"/>
          <w:color w:val="000000"/>
          <w:sz w:val="24"/>
          <w:szCs w:val="24"/>
        </w:rPr>
        <w:t>elaboración</w:t>
      </w:r>
      <w:r>
        <w:rPr>
          <w:rFonts w:ascii="Arial" w:hAnsi="Arial" w:cs="Arial"/>
          <w:color w:val="000000"/>
          <w:sz w:val="24"/>
          <w:szCs w:val="24"/>
        </w:rPr>
        <w:t xml:space="preserve"> de los planes de mejoramiento de la </w:t>
      </w:r>
      <w:r w:rsidR="00CD018B">
        <w:rPr>
          <w:rFonts w:ascii="Arial" w:hAnsi="Arial" w:cs="Arial"/>
          <w:color w:val="000000"/>
          <w:sz w:val="24"/>
          <w:szCs w:val="24"/>
        </w:rPr>
        <w:t>entidad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016B37" w:rsidRPr="00016B37" w:rsidRDefault="00016B37" w:rsidP="007C51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42C42" w:rsidRPr="00977430" w:rsidRDefault="00F82247" w:rsidP="009774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 así como este programa</w:t>
      </w:r>
      <w:r w:rsidR="00E00D71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se convierte en una herramienta de gran utilidad para el</w:t>
      </w:r>
      <w:r w:rsidR="00016B37" w:rsidRPr="00016B37">
        <w:rPr>
          <w:rFonts w:ascii="Arial" w:hAnsi="Arial" w:cs="Arial"/>
          <w:color w:val="000000"/>
          <w:sz w:val="24"/>
          <w:szCs w:val="24"/>
        </w:rPr>
        <w:t xml:space="preserve"> área de recursos humanos,</w:t>
      </w:r>
      <w:r>
        <w:rPr>
          <w:rFonts w:ascii="Arial" w:hAnsi="Arial" w:cs="Arial"/>
          <w:color w:val="000000"/>
          <w:sz w:val="24"/>
          <w:szCs w:val="24"/>
        </w:rPr>
        <w:t xml:space="preserve"> o en su defecto para el jefe de personal,</w:t>
      </w:r>
      <w:r w:rsidR="0053755C">
        <w:rPr>
          <w:rFonts w:ascii="Arial" w:hAnsi="Arial" w:cs="Arial"/>
          <w:color w:val="000000"/>
          <w:sz w:val="24"/>
          <w:szCs w:val="24"/>
        </w:rPr>
        <w:t xml:space="preserve"> en la implementación del</w:t>
      </w:r>
      <w:r w:rsidR="00016B37" w:rsidRPr="00016B37">
        <w:rPr>
          <w:rFonts w:ascii="Arial" w:hAnsi="Arial" w:cs="Arial"/>
          <w:color w:val="000000"/>
          <w:sz w:val="24"/>
          <w:szCs w:val="24"/>
        </w:rPr>
        <w:t xml:space="preserve"> P</w:t>
      </w:r>
      <w:r w:rsidR="0053755C">
        <w:rPr>
          <w:rFonts w:ascii="Arial" w:hAnsi="Arial" w:cs="Arial"/>
          <w:color w:val="000000"/>
          <w:sz w:val="24"/>
          <w:szCs w:val="24"/>
        </w:rPr>
        <w:t>rograma</w:t>
      </w:r>
      <w:r w:rsidR="00016B37" w:rsidRPr="00016B37">
        <w:rPr>
          <w:rFonts w:ascii="Arial" w:hAnsi="Arial" w:cs="Arial"/>
          <w:color w:val="000000"/>
          <w:sz w:val="24"/>
          <w:szCs w:val="24"/>
        </w:rPr>
        <w:t xml:space="preserve"> Instituciona</w:t>
      </w:r>
      <w:r w:rsidR="0053755C">
        <w:rPr>
          <w:rFonts w:ascii="Arial" w:hAnsi="Arial" w:cs="Arial"/>
          <w:color w:val="000000"/>
          <w:sz w:val="24"/>
          <w:szCs w:val="24"/>
        </w:rPr>
        <w:t>les de Formación y Capacitación.</w:t>
      </w:r>
    </w:p>
    <w:p w:rsidR="00E00D71" w:rsidRDefault="00E00D71" w:rsidP="00977430">
      <w:pPr>
        <w:jc w:val="both"/>
        <w:rPr>
          <w:rFonts w:ascii="Arial" w:hAnsi="Arial" w:cs="Arial"/>
          <w:sz w:val="24"/>
          <w:szCs w:val="24"/>
        </w:rPr>
      </w:pPr>
    </w:p>
    <w:p w:rsidR="00E00D71" w:rsidRDefault="00E00D71" w:rsidP="00977430">
      <w:pPr>
        <w:jc w:val="both"/>
        <w:rPr>
          <w:rFonts w:ascii="Arial" w:hAnsi="Arial" w:cs="Arial"/>
          <w:sz w:val="24"/>
          <w:szCs w:val="24"/>
        </w:rPr>
      </w:pPr>
    </w:p>
    <w:p w:rsidR="0053755C" w:rsidRDefault="0053755C" w:rsidP="00977430">
      <w:pPr>
        <w:jc w:val="both"/>
        <w:rPr>
          <w:rFonts w:ascii="Arial" w:hAnsi="Arial" w:cs="Arial"/>
          <w:sz w:val="24"/>
          <w:szCs w:val="24"/>
        </w:rPr>
      </w:pPr>
    </w:p>
    <w:p w:rsidR="0023451A" w:rsidRDefault="0023451A" w:rsidP="00977430">
      <w:pPr>
        <w:jc w:val="both"/>
        <w:rPr>
          <w:rFonts w:ascii="Arial" w:hAnsi="Arial" w:cs="Arial"/>
          <w:sz w:val="24"/>
          <w:szCs w:val="24"/>
        </w:rPr>
      </w:pPr>
    </w:p>
    <w:p w:rsidR="0023451A" w:rsidRDefault="0023451A" w:rsidP="00977430">
      <w:pPr>
        <w:jc w:val="both"/>
        <w:rPr>
          <w:rFonts w:ascii="Arial" w:hAnsi="Arial" w:cs="Arial"/>
          <w:sz w:val="24"/>
          <w:szCs w:val="24"/>
        </w:rPr>
      </w:pPr>
    </w:p>
    <w:p w:rsidR="0053755C" w:rsidRDefault="0053755C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CC0309" w:rsidRPr="00977430" w:rsidRDefault="00CC0309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CD7D9D" w:rsidRDefault="00977430" w:rsidP="002323FA">
      <w:pPr>
        <w:pStyle w:val="Ttulo1"/>
      </w:pPr>
      <w:bookmarkStart w:id="1" w:name="_Toc417260713"/>
      <w:r w:rsidRPr="00CD7D9D">
        <w:t>OBJETIVO GENERAL</w:t>
      </w:r>
      <w:bookmarkEnd w:id="1"/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933F69" w:rsidP="00977430">
      <w:pPr>
        <w:jc w:val="both"/>
        <w:rPr>
          <w:rFonts w:ascii="Arial" w:hAnsi="Arial" w:cs="Arial"/>
          <w:sz w:val="24"/>
          <w:szCs w:val="24"/>
        </w:rPr>
      </w:pPr>
      <w:r w:rsidRPr="00977430">
        <w:rPr>
          <w:rFonts w:ascii="Arial" w:hAnsi="Arial" w:cs="Arial"/>
          <w:sz w:val="24"/>
          <w:szCs w:val="24"/>
        </w:rPr>
        <w:t>Establecer las actividades de capacitación</w:t>
      </w:r>
      <w:r w:rsidR="00155759" w:rsidRPr="00977430">
        <w:rPr>
          <w:rFonts w:ascii="Arial" w:hAnsi="Arial" w:cs="Arial"/>
          <w:sz w:val="24"/>
          <w:szCs w:val="24"/>
        </w:rPr>
        <w:t xml:space="preserve"> de acuerdo con las</w:t>
      </w:r>
      <w:r w:rsidR="00181E41" w:rsidRPr="00977430">
        <w:rPr>
          <w:rFonts w:ascii="Arial" w:hAnsi="Arial" w:cs="Arial"/>
          <w:sz w:val="24"/>
          <w:szCs w:val="24"/>
        </w:rPr>
        <w:t xml:space="preserve"> necesidades y requerimientos expresados p</w:t>
      </w:r>
      <w:r w:rsidR="0072224B">
        <w:rPr>
          <w:rFonts w:ascii="Arial" w:hAnsi="Arial" w:cs="Arial"/>
          <w:sz w:val="24"/>
          <w:szCs w:val="24"/>
        </w:rPr>
        <w:t>or los funcionarios a través de</w:t>
      </w:r>
      <w:r w:rsidR="00181E41" w:rsidRPr="00977430">
        <w:rPr>
          <w:rFonts w:ascii="Arial" w:hAnsi="Arial" w:cs="Arial"/>
          <w:sz w:val="24"/>
          <w:szCs w:val="24"/>
        </w:rPr>
        <w:t xml:space="preserve">l </w:t>
      </w:r>
      <w:r w:rsidR="0072224B">
        <w:rPr>
          <w:rFonts w:ascii="Arial" w:hAnsi="Arial" w:cs="Arial"/>
          <w:sz w:val="24"/>
          <w:szCs w:val="24"/>
        </w:rPr>
        <w:t>diagnóstico de necesidades</w:t>
      </w:r>
      <w:r w:rsidR="00417728" w:rsidRPr="00977430">
        <w:rPr>
          <w:rFonts w:ascii="Arial" w:hAnsi="Arial" w:cs="Arial"/>
          <w:sz w:val="24"/>
          <w:szCs w:val="24"/>
        </w:rPr>
        <w:t xml:space="preserve">, </w:t>
      </w:r>
      <w:r w:rsidR="00155759" w:rsidRPr="00977430">
        <w:rPr>
          <w:rFonts w:ascii="Arial" w:hAnsi="Arial" w:cs="Arial"/>
          <w:sz w:val="24"/>
          <w:szCs w:val="24"/>
        </w:rPr>
        <w:t xml:space="preserve">con el fin de ampliar su capacidad laboral y lograr el cumplimiento de sus funciones bajo parámetros </w:t>
      </w:r>
      <w:r w:rsidR="00417728" w:rsidRPr="00977430">
        <w:rPr>
          <w:rFonts w:ascii="Arial" w:hAnsi="Arial" w:cs="Arial"/>
          <w:sz w:val="24"/>
          <w:szCs w:val="24"/>
        </w:rPr>
        <w:t>de eficiencia, eficacia y efectividad.</w:t>
      </w:r>
    </w:p>
    <w:p w:rsidR="00947C7E" w:rsidRPr="00977430" w:rsidRDefault="00947C7E" w:rsidP="00977430">
      <w:pPr>
        <w:jc w:val="both"/>
        <w:rPr>
          <w:rFonts w:ascii="Arial" w:hAnsi="Arial" w:cs="Arial"/>
          <w:sz w:val="24"/>
          <w:szCs w:val="24"/>
        </w:rPr>
      </w:pPr>
    </w:p>
    <w:p w:rsidR="00947C7E" w:rsidRPr="00977430" w:rsidRDefault="00947C7E" w:rsidP="002323FA">
      <w:pPr>
        <w:pStyle w:val="Ttulo2"/>
      </w:pPr>
      <w:bookmarkStart w:id="2" w:name="_Toc417260714"/>
      <w:r w:rsidRPr="00977430">
        <w:t>Objetivos específicos</w:t>
      </w:r>
      <w:bookmarkEnd w:id="2"/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CE52F6" w:rsidRPr="009078A3" w:rsidRDefault="00CE52F6" w:rsidP="009078A3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47C7E" w:rsidRDefault="00155759" w:rsidP="0097743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977430">
        <w:rPr>
          <w:rFonts w:ascii="Arial" w:hAnsi="Arial" w:cs="Arial"/>
          <w:color w:val="000000"/>
          <w:sz w:val="24"/>
          <w:szCs w:val="24"/>
        </w:rPr>
        <w:t>Identificar</w:t>
      </w:r>
      <w:r w:rsidR="00417728" w:rsidRPr="00977430">
        <w:rPr>
          <w:rFonts w:ascii="Arial" w:hAnsi="Arial" w:cs="Arial"/>
          <w:color w:val="000000"/>
          <w:sz w:val="24"/>
          <w:szCs w:val="24"/>
        </w:rPr>
        <w:t xml:space="preserve"> y priorizar </w:t>
      </w:r>
      <w:r w:rsidRPr="00977430">
        <w:rPr>
          <w:rFonts w:ascii="Arial" w:hAnsi="Arial" w:cs="Arial"/>
          <w:color w:val="000000"/>
          <w:sz w:val="24"/>
          <w:szCs w:val="24"/>
        </w:rPr>
        <w:t xml:space="preserve"> los problemas y necesidades institucionales a través de la </w:t>
      </w:r>
      <w:r w:rsidR="00CE52F6">
        <w:rPr>
          <w:rFonts w:ascii="Arial" w:hAnsi="Arial" w:cs="Arial"/>
          <w:color w:val="000000"/>
          <w:sz w:val="24"/>
          <w:szCs w:val="24"/>
        </w:rPr>
        <w:t xml:space="preserve">identificación de necesidades de formación </w:t>
      </w:r>
    </w:p>
    <w:p w:rsidR="00CE52F6" w:rsidRPr="00CE52F6" w:rsidRDefault="00CE52F6" w:rsidP="00CE52F6">
      <w:pPr>
        <w:pStyle w:val="Prrafodelista"/>
        <w:rPr>
          <w:rFonts w:ascii="Arial" w:hAnsi="Arial" w:cs="Arial"/>
          <w:color w:val="000000"/>
          <w:sz w:val="24"/>
          <w:szCs w:val="24"/>
        </w:rPr>
      </w:pPr>
    </w:p>
    <w:p w:rsidR="00417728" w:rsidRPr="00CE52F6" w:rsidRDefault="00CE52F6" w:rsidP="00CE52F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CE52F6">
        <w:rPr>
          <w:rFonts w:ascii="Arial" w:hAnsi="Arial" w:cs="Arial"/>
          <w:sz w:val="24"/>
          <w:szCs w:val="24"/>
        </w:rPr>
        <w:t>Contribuir con el mejoramiento de la capacidad de gestión de la entidad, desarrollando las capacidades de los funcionarios a través de los procesos de capacitación.</w:t>
      </w:r>
    </w:p>
    <w:p w:rsidR="00947C7E" w:rsidRPr="00977430" w:rsidRDefault="00947C7E" w:rsidP="00977430">
      <w:pPr>
        <w:pStyle w:val="Prrafodelista"/>
        <w:jc w:val="both"/>
        <w:rPr>
          <w:rFonts w:ascii="Arial" w:hAnsi="Arial" w:cs="Arial"/>
          <w:color w:val="000000"/>
          <w:sz w:val="24"/>
          <w:szCs w:val="24"/>
        </w:rPr>
      </w:pPr>
    </w:p>
    <w:p w:rsidR="00947C7E" w:rsidRPr="00977430" w:rsidRDefault="00947C7E" w:rsidP="0097743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977430">
        <w:rPr>
          <w:rFonts w:ascii="Arial" w:hAnsi="Arial" w:cs="Arial"/>
          <w:color w:val="000000"/>
          <w:sz w:val="24"/>
          <w:szCs w:val="24"/>
        </w:rPr>
        <w:t xml:space="preserve">Establecer </w:t>
      </w:r>
      <w:r w:rsidR="00417BD6" w:rsidRPr="00977430">
        <w:rPr>
          <w:rFonts w:ascii="Arial" w:hAnsi="Arial" w:cs="Arial"/>
          <w:color w:val="000000"/>
          <w:sz w:val="24"/>
          <w:szCs w:val="24"/>
        </w:rPr>
        <w:t xml:space="preserve">los indicadores de evaluación, </w:t>
      </w:r>
      <w:r w:rsidRPr="00977430">
        <w:rPr>
          <w:rFonts w:ascii="Arial" w:hAnsi="Arial" w:cs="Arial"/>
          <w:color w:val="000000"/>
          <w:sz w:val="24"/>
          <w:szCs w:val="24"/>
        </w:rPr>
        <w:t>que permitan determina</w:t>
      </w:r>
      <w:r w:rsidR="00731090">
        <w:rPr>
          <w:rFonts w:ascii="Arial" w:hAnsi="Arial" w:cs="Arial"/>
          <w:color w:val="000000"/>
          <w:sz w:val="24"/>
          <w:szCs w:val="24"/>
        </w:rPr>
        <w:t>r</w:t>
      </w:r>
      <w:r w:rsidRPr="00977430">
        <w:rPr>
          <w:rFonts w:ascii="Arial" w:hAnsi="Arial" w:cs="Arial"/>
          <w:color w:val="000000"/>
          <w:sz w:val="24"/>
          <w:szCs w:val="24"/>
        </w:rPr>
        <w:t xml:space="preserve"> el grado de cumplimiento </w:t>
      </w:r>
      <w:r w:rsidR="00417BD6" w:rsidRPr="00977430">
        <w:rPr>
          <w:rFonts w:ascii="Arial" w:hAnsi="Arial" w:cs="Arial"/>
          <w:color w:val="000000"/>
          <w:sz w:val="24"/>
          <w:szCs w:val="24"/>
        </w:rPr>
        <w:t>en el desarrollo de</w:t>
      </w:r>
      <w:r w:rsidRPr="00977430">
        <w:rPr>
          <w:rFonts w:ascii="Arial" w:hAnsi="Arial" w:cs="Arial"/>
          <w:color w:val="000000"/>
          <w:sz w:val="24"/>
          <w:szCs w:val="24"/>
        </w:rPr>
        <w:t>l</w:t>
      </w:r>
      <w:r w:rsidR="00D817ED">
        <w:rPr>
          <w:rFonts w:ascii="Arial" w:hAnsi="Arial" w:cs="Arial"/>
          <w:color w:val="000000"/>
          <w:sz w:val="24"/>
          <w:szCs w:val="24"/>
        </w:rPr>
        <w:t xml:space="preserve"> programa</w:t>
      </w:r>
      <w:r w:rsidR="00417BD6" w:rsidRPr="00977430">
        <w:rPr>
          <w:rFonts w:ascii="Arial" w:hAnsi="Arial" w:cs="Arial"/>
          <w:color w:val="000000"/>
          <w:sz w:val="24"/>
          <w:szCs w:val="24"/>
        </w:rPr>
        <w:t xml:space="preserve"> de </w:t>
      </w:r>
      <w:r w:rsidR="00855C6A">
        <w:rPr>
          <w:rFonts w:ascii="Arial" w:hAnsi="Arial" w:cs="Arial"/>
          <w:color w:val="000000"/>
          <w:sz w:val="24"/>
          <w:szCs w:val="24"/>
        </w:rPr>
        <w:t>capacitación</w:t>
      </w:r>
      <w:r w:rsidR="00731090">
        <w:rPr>
          <w:rFonts w:ascii="Arial" w:hAnsi="Arial" w:cs="Arial"/>
          <w:color w:val="000000"/>
          <w:sz w:val="24"/>
          <w:szCs w:val="24"/>
        </w:rPr>
        <w:t>.</w:t>
      </w:r>
    </w:p>
    <w:p w:rsidR="00947C7E" w:rsidRPr="00977430" w:rsidRDefault="00947C7E" w:rsidP="00977430">
      <w:pPr>
        <w:pStyle w:val="Prrafodelista"/>
        <w:jc w:val="both"/>
        <w:rPr>
          <w:rFonts w:ascii="Arial" w:hAnsi="Arial" w:cs="Arial"/>
          <w:color w:val="000000"/>
          <w:sz w:val="24"/>
          <w:szCs w:val="24"/>
        </w:rPr>
      </w:pPr>
    </w:p>
    <w:p w:rsidR="00947C7E" w:rsidRPr="00977430" w:rsidRDefault="00947C7E" w:rsidP="0097743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977430" w:rsidRDefault="00181E41" w:rsidP="00977430">
      <w:pPr>
        <w:jc w:val="both"/>
        <w:rPr>
          <w:rFonts w:ascii="Arial" w:hAnsi="Arial" w:cs="Arial"/>
          <w:sz w:val="24"/>
          <w:szCs w:val="24"/>
        </w:rPr>
      </w:pPr>
    </w:p>
    <w:p w:rsidR="008F13BC" w:rsidRPr="00977430" w:rsidRDefault="008F13BC" w:rsidP="00977430">
      <w:pPr>
        <w:jc w:val="both"/>
        <w:rPr>
          <w:rFonts w:ascii="Arial" w:hAnsi="Arial" w:cs="Arial"/>
          <w:sz w:val="24"/>
          <w:szCs w:val="24"/>
        </w:rPr>
      </w:pPr>
    </w:p>
    <w:p w:rsidR="00181E41" w:rsidRPr="002323FA" w:rsidRDefault="00977430" w:rsidP="002323FA">
      <w:pPr>
        <w:pStyle w:val="Ttulo1"/>
      </w:pPr>
      <w:bookmarkStart w:id="3" w:name="_Toc417260715"/>
      <w:r w:rsidRPr="002323FA">
        <w:t>ALCANCE</w:t>
      </w:r>
      <w:bookmarkEnd w:id="3"/>
    </w:p>
    <w:p w:rsidR="00947C7E" w:rsidRPr="00977430" w:rsidRDefault="00947C7E" w:rsidP="00977430">
      <w:pPr>
        <w:jc w:val="both"/>
        <w:rPr>
          <w:rFonts w:ascii="Arial" w:hAnsi="Arial" w:cs="Arial"/>
          <w:sz w:val="24"/>
          <w:szCs w:val="24"/>
        </w:rPr>
      </w:pPr>
    </w:p>
    <w:p w:rsidR="00417BD6" w:rsidRPr="00977430" w:rsidRDefault="00947C7E" w:rsidP="00977430">
      <w:pPr>
        <w:jc w:val="both"/>
        <w:rPr>
          <w:rFonts w:ascii="Arial" w:hAnsi="Arial" w:cs="Arial"/>
          <w:sz w:val="24"/>
          <w:szCs w:val="24"/>
        </w:rPr>
      </w:pPr>
      <w:r w:rsidRPr="00977430">
        <w:rPr>
          <w:rFonts w:ascii="Arial" w:hAnsi="Arial" w:cs="Arial"/>
          <w:sz w:val="24"/>
          <w:szCs w:val="24"/>
        </w:rPr>
        <w:t>Aplica para todo</w:t>
      </w:r>
      <w:r w:rsidR="00417BD6" w:rsidRPr="00977430">
        <w:rPr>
          <w:rFonts w:ascii="Arial" w:hAnsi="Arial" w:cs="Arial"/>
          <w:sz w:val="24"/>
          <w:szCs w:val="24"/>
        </w:rPr>
        <w:t xml:space="preserve"> el </w:t>
      </w:r>
      <w:r w:rsidR="0090693F" w:rsidRPr="00977430">
        <w:rPr>
          <w:rFonts w:ascii="Arial" w:hAnsi="Arial" w:cs="Arial"/>
          <w:sz w:val="24"/>
          <w:szCs w:val="24"/>
        </w:rPr>
        <w:t xml:space="preserve">personal </w:t>
      </w:r>
      <w:r w:rsidR="0090693F">
        <w:rPr>
          <w:rFonts w:ascii="Arial" w:hAnsi="Arial" w:cs="Arial"/>
          <w:sz w:val="24"/>
          <w:szCs w:val="24"/>
        </w:rPr>
        <w:t>de</w:t>
      </w:r>
      <w:r w:rsidR="00A4407C">
        <w:rPr>
          <w:rFonts w:ascii="Arial" w:hAnsi="Arial" w:cs="Arial"/>
          <w:sz w:val="24"/>
          <w:szCs w:val="24"/>
        </w:rPr>
        <w:t xml:space="preserve"> planta </w:t>
      </w:r>
      <w:r w:rsidR="00417BD6" w:rsidRPr="00977430">
        <w:rPr>
          <w:rFonts w:ascii="Arial" w:hAnsi="Arial" w:cs="Arial"/>
          <w:sz w:val="24"/>
          <w:szCs w:val="24"/>
        </w:rPr>
        <w:t>de la empresa</w:t>
      </w:r>
      <w:r w:rsidR="001D0553">
        <w:rPr>
          <w:rFonts w:ascii="Arial" w:hAnsi="Arial" w:cs="Arial"/>
          <w:sz w:val="24"/>
          <w:szCs w:val="24"/>
        </w:rPr>
        <w:t xml:space="preserve"> de Servicios públicos Domiciliarios de Lebrija</w:t>
      </w:r>
      <w:r w:rsidR="00417BD6" w:rsidRPr="00977430">
        <w:rPr>
          <w:rFonts w:ascii="Arial" w:hAnsi="Arial" w:cs="Arial"/>
          <w:sz w:val="24"/>
          <w:szCs w:val="24"/>
        </w:rPr>
        <w:t>, en apoyo al fortalecimiento de la capa</w:t>
      </w:r>
      <w:r w:rsidR="00D817ED">
        <w:rPr>
          <w:rFonts w:ascii="Arial" w:hAnsi="Arial" w:cs="Arial"/>
          <w:sz w:val="24"/>
          <w:szCs w:val="24"/>
        </w:rPr>
        <w:t>cidad laboral de los funcionario</w:t>
      </w:r>
      <w:r w:rsidR="00417BD6" w:rsidRPr="00977430">
        <w:rPr>
          <w:rFonts w:ascii="Arial" w:hAnsi="Arial" w:cs="Arial"/>
          <w:sz w:val="24"/>
          <w:szCs w:val="24"/>
        </w:rPr>
        <w:t>s de las áreas administrativa y operativa</w:t>
      </w:r>
      <w:r w:rsidR="00A4407C">
        <w:rPr>
          <w:rFonts w:ascii="Arial" w:hAnsi="Arial" w:cs="Arial"/>
          <w:sz w:val="24"/>
          <w:szCs w:val="24"/>
        </w:rPr>
        <w:t>.</w:t>
      </w:r>
    </w:p>
    <w:p w:rsidR="00417BD6" w:rsidRDefault="00417BD6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341575" w:rsidRDefault="00341575" w:rsidP="00977430">
      <w:pPr>
        <w:jc w:val="both"/>
        <w:rPr>
          <w:rFonts w:ascii="Arial" w:hAnsi="Arial" w:cs="Arial"/>
          <w:sz w:val="24"/>
          <w:szCs w:val="24"/>
        </w:rPr>
      </w:pPr>
    </w:p>
    <w:p w:rsidR="00417BD6" w:rsidRDefault="00417BD6" w:rsidP="00977430">
      <w:pPr>
        <w:jc w:val="both"/>
        <w:rPr>
          <w:rFonts w:ascii="Arial" w:hAnsi="Arial" w:cs="Arial"/>
          <w:sz w:val="24"/>
          <w:szCs w:val="24"/>
        </w:rPr>
      </w:pPr>
    </w:p>
    <w:p w:rsidR="0090693F" w:rsidRDefault="0090693F" w:rsidP="00977430">
      <w:pPr>
        <w:jc w:val="both"/>
        <w:rPr>
          <w:rFonts w:ascii="Arial" w:hAnsi="Arial" w:cs="Arial"/>
          <w:sz w:val="24"/>
          <w:szCs w:val="24"/>
        </w:rPr>
      </w:pPr>
    </w:p>
    <w:p w:rsidR="005F166D" w:rsidRPr="00977430" w:rsidRDefault="005F166D" w:rsidP="00977430">
      <w:pPr>
        <w:jc w:val="both"/>
        <w:rPr>
          <w:rFonts w:ascii="Arial" w:hAnsi="Arial" w:cs="Arial"/>
          <w:sz w:val="24"/>
          <w:szCs w:val="24"/>
        </w:rPr>
      </w:pPr>
    </w:p>
    <w:p w:rsidR="00417BD6" w:rsidRPr="002323FA" w:rsidRDefault="00417BD6" w:rsidP="002323FA">
      <w:pPr>
        <w:pStyle w:val="Ttulo1"/>
      </w:pPr>
      <w:bookmarkStart w:id="4" w:name="_Toc417260716"/>
      <w:r w:rsidRPr="002323FA">
        <w:t>NORMATIVIDAD</w:t>
      </w:r>
      <w:bookmarkEnd w:id="4"/>
    </w:p>
    <w:p w:rsidR="00341575" w:rsidRPr="00341575" w:rsidRDefault="00341575" w:rsidP="00977430">
      <w:pPr>
        <w:jc w:val="both"/>
        <w:rPr>
          <w:rFonts w:ascii="Arial" w:hAnsi="Arial" w:cs="Arial"/>
          <w:b/>
          <w:sz w:val="24"/>
          <w:szCs w:val="24"/>
        </w:rPr>
      </w:pPr>
    </w:p>
    <w:p w:rsidR="00417BD6" w:rsidRPr="00977430" w:rsidRDefault="00417BD6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7430">
        <w:rPr>
          <w:rFonts w:ascii="Arial" w:hAnsi="Arial" w:cs="Arial"/>
          <w:sz w:val="24"/>
          <w:szCs w:val="24"/>
        </w:rPr>
        <w:t xml:space="preserve">Las entidades del Estado deben acoger los parámetros que para estos fines han sido reglados. </w:t>
      </w:r>
    </w:p>
    <w:p w:rsidR="0040011B" w:rsidRPr="00977430" w:rsidRDefault="0040011B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BD6" w:rsidRPr="00977430" w:rsidRDefault="00417BD6" w:rsidP="00977430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BD6" w:rsidRPr="00977430" w:rsidRDefault="00417BD6" w:rsidP="0097743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7430">
        <w:rPr>
          <w:rFonts w:ascii="Arial" w:hAnsi="Arial" w:cs="Arial"/>
          <w:sz w:val="24"/>
          <w:szCs w:val="24"/>
        </w:rPr>
        <w:t>El Decreto Ley 1567 de 1998, el cual crea el Sistema Nacional de Capacitación y el Sistema de Estímulos para los empleados del Estado.</w:t>
      </w:r>
    </w:p>
    <w:p w:rsidR="00417BD6" w:rsidRPr="00977430" w:rsidRDefault="00417BD6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BD6" w:rsidRPr="00977430" w:rsidRDefault="00417BD6" w:rsidP="0097743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7430">
        <w:rPr>
          <w:rFonts w:ascii="Arial" w:hAnsi="Arial" w:cs="Arial"/>
          <w:sz w:val="24"/>
          <w:szCs w:val="24"/>
        </w:rPr>
        <w:t>El Decreto 682 de 2001, por el cual se adopta el Plan Nacional de Formación y Capacitación.</w:t>
      </w:r>
    </w:p>
    <w:p w:rsidR="0040011B" w:rsidRPr="00977430" w:rsidRDefault="0040011B" w:rsidP="00977430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40011B" w:rsidRDefault="0040011B" w:rsidP="0097743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7430">
        <w:rPr>
          <w:rFonts w:ascii="Arial" w:hAnsi="Arial" w:cs="Arial"/>
          <w:sz w:val="24"/>
          <w:szCs w:val="24"/>
        </w:rPr>
        <w:t>Modelo Estándar de Control Interno. MECI 1000:2014</w:t>
      </w:r>
    </w:p>
    <w:p w:rsidR="00EB28F6" w:rsidRPr="00EB28F6" w:rsidRDefault="00EB28F6" w:rsidP="00EB28F6">
      <w:pPr>
        <w:pStyle w:val="Prrafodelista"/>
        <w:rPr>
          <w:rFonts w:ascii="Arial" w:hAnsi="Arial" w:cs="Arial"/>
          <w:sz w:val="24"/>
          <w:szCs w:val="24"/>
        </w:rPr>
      </w:pPr>
    </w:p>
    <w:p w:rsidR="00D7532E" w:rsidRPr="008B45FE" w:rsidRDefault="00EB28F6" w:rsidP="008B45F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9550BA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creto 1227 de 2005, TITULO V, capítulo I, por el cual se dictan </w:t>
      </w:r>
      <w:r w:rsidR="009550BA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as </w:t>
      </w:r>
      <w:r w:rsidR="009550BA">
        <w:rPr>
          <w:rFonts w:ascii="Arial" w:hAnsi="Arial" w:cs="Arial"/>
          <w:sz w:val="24"/>
          <w:szCs w:val="24"/>
        </w:rPr>
        <w:t>disposiciones</w:t>
      </w:r>
      <w:r>
        <w:rPr>
          <w:rFonts w:ascii="Arial" w:hAnsi="Arial" w:cs="Arial"/>
          <w:sz w:val="24"/>
          <w:szCs w:val="24"/>
        </w:rPr>
        <w:t xml:space="preserve"> y orientación de los planes  de capacitación institucional</w:t>
      </w:r>
    </w:p>
    <w:p w:rsidR="00417BD6" w:rsidRPr="00977430" w:rsidRDefault="00417BD6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BD6" w:rsidRPr="00977430" w:rsidRDefault="00417BD6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5FE" w:rsidRPr="008B45FE" w:rsidRDefault="008B45FE" w:rsidP="008B45F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45FE">
        <w:rPr>
          <w:rFonts w:ascii="Arial" w:hAnsi="Arial" w:cs="Arial"/>
          <w:sz w:val="24"/>
          <w:szCs w:val="24"/>
        </w:rPr>
        <w:t>Artículos 53 y 54 de la Constitución Política de Colombia de 1991, en los cuales se establece principio fundamental y garantía mínima de todo trabajador el derecho a la capacitación.</w:t>
      </w:r>
    </w:p>
    <w:p w:rsidR="008B45FE" w:rsidRDefault="008B45FE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5FE" w:rsidRPr="008B45FE" w:rsidRDefault="008B45FE" w:rsidP="008B45F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45FE">
        <w:rPr>
          <w:rFonts w:ascii="Arial" w:hAnsi="Arial" w:cs="Arial"/>
          <w:sz w:val="24"/>
          <w:szCs w:val="24"/>
        </w:rPr>
        <w:t xml:space="preserve">Decreto 2929 de 2005 – Reglamenta el Decreto Ley 775 de 2005. Se establecen los principios básicos de capacitación y el cumplimiento de los deberes de capacitación. </w:t>
      </w:r>
    </w:p>
    <w:p w:rsidR="008B45FE" w:rsidRDefault="008B45FE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5FE" w:rsidRPr="008B45FE" w:rsidRDefault="008B45FE" w:rsidP="008B45F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45FE">
        <w:rPr>
          <w:rFonts w:ascii="Arial" w:hAnsi="Arial" w:cs="Arial"/>
          <w:sz w:val="24"/>
          <w:szCs w:val="24"/>
        </w:rPr>
        <w:t xml:space="preserve">Decreto 2539 de 2005, por el cual se establecen las competencias laborales generales para los empleos públicos de los distintos niveles jerárquicos de las entidades a las cuales se aplican los Decretos-ley 770 y 785 de 2005. </w:t>
      </w:r>
    </w:p>
    <w:p w:rsidR="008B45FE" w:rsidRDefault="008B45FE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5FE" w:rsidRPr="008B45FE" w:rsidRDefault="008B45FE" w:rsidP="008B45F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45FE">
        <w:rPr>
          <w:rFonts w:ascii="Arial" w:hAnsi="Arial" w:cs="Arial"/>
          <w:sz w:val="24"/>
          <w:szCs w:val="24"/>
        </w:rPr>
        <w:t>Ley 1064 de 2006, Por la cual se dictan normas para el apoyo y fortalecimiento de la educación para el trabajo y el desarrollo humano establecida como educación no formal en la Ley General de Educación.</w:t>
      </w:r>
    </w:p>
    <w:p w:rsidR="008B45FE" w:rsidRDefault="008B45FE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BD6" w:rsidRPr="008B45FE" w:rsidRDefault="008B45FE" w:rsidP="008B45F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45FE">
        <w:rPr>
          <w:rFonts w:ascii="Arial" w:hAnsi="Arial" w:cs="Arial"/>
          <w:sz w:val="24"/>
          <w:szCs w:val="24"/>
        </w:rPr>
        <w:t>Ley 734 de 2002 – Código Disciplinario Único, el cual en su artículo 33 establece que uno de los derechos de los servidores públicos es “Recibir capacitación para el mejor desempeño de sus funciones”.</w:t>
      </w:r>
    </w:p>
    <w:p w:rsidR="00417BD6" w:rsidRPr="008B45FE" w:rsidRDefault="00417BD6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BD6" w:rsidRPr="00977430" w:rsidRDefault="00417BD6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BD6" w:rsidRPr="00977430" w:rsidRDefault="00417BD6" w:rsidP="009774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BD6" w:rsidRDefault="00417BD6" w:rsidP="00977430">
      <w:pPr>
        <w:jc w:val="both"/>
        <w:rPr>
          <w:rFonts w:ascii="Arial" w:hAnsi="Arial" w:cs="Arial"/>
          <w:sz w:val="24"/>
          <w:szCs w:val="24"/>
        </w:rPr>
      </w:pPr>
    </w:p>
    <w:p w:rsidR="007B5103" w:rsidRDefault="007B5103" w:rsidP="00977430">
      <w:pPr>
        <w:jc w:val="both"/>
        <w:rPr>
          <w:rFonts w:ascii="Arial" w:hAnsi="Arial" w:cs="Arial"/>
          <w:sz w:val="24"/>
          <w:szCs w:val="24"/>
        </w:rPr>
      </w:pPr>
    </w:p>
    <w:p w:rsidR="007B5103" w:rsidRDefault="007B5103" w:rsidP="00977430">
      <w:pPr>
        <w:jc w:val="both"/>
        <w:rPr>
          <w:rFonts w:ascii="Arial" w:hAnsi="Arial" w:cs="Arial"/>
          <w:sz w:val="24"/>
          <w:szCs w:val="24"/>
        </w:rPr>
      </w:pPr>
    </w:p>
    <w:p w:rsidR="007B5103" w:rsidRPr="00977430" w:rsidRDefault="007B5103" w:rsidP="00977430">
      <w:pPr>
        <w:jc w:val="both"/>
        <w:rPr>
          <w:rFonts w:ascii="Arial" w:hAnsi="Arial" w:cs="Arial"/>
          <w:sz w:val="24"/>
          <w:szCs w:val="24"/>
        </w:rPr>
      </w:pPr>
    </w:p>
    <w:p w:rsidR="007A5434" w:rsidRPr="007474CE" w:rsidRDefault="004066DF" w:rsidP="004066DF">
      <w:pPr>
        <w:pStyle w:val="Ttulo1"/>
      </w:pPr>
      <w:bookmarkStart w:id="5" w:name="_Toc417260717"/>
      <w:r w:rsidRPr="007474CE">
        <w:t>RECURSOS</w:t>
      </w:r>
      <w:bookmarkEnd w:id="5"/>
    </w:p>
    <w:p w:rsidR="007A5434" w:rsidRDefault="007A5434" w:rsidP="007A5434">
      <w:pPr>
        <w:jc w:val="both"/>
        <w:rPr>
          <w:rFonts w:ascii="Arial" w:hAnsi="Arial" w:cs="Arial"/>
          <w:sz w:val="24"/>
          <w:szCs w:val="24"/>
        </w:rPr>
      </w:pPr>
    </w:p>
    <w:p w:rsidR="007A5434" w:rsidRPr="00032F1B" w:rsidRDefault="007A5434" w:rsidP="007A5434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032F1B">
        <w:rPr>
          <w:rFonts w:ascii="Arial" w:hAnsi="Arial" w:cs="Arial"/>
          <w:b/>
          <w:sz w:val="24"/>
          <w:szCs w:val="24"/>
        </w:rPr>
        <w:t>Humano</w:t>
      </w:r>
    </w:p>
    <w:p w:rsidR="007A5434" w:rsidRPr="00CF3E0A" w:rsidRDefault="007A5434" w:rsidP="007A5434">
      <w:pPr>
        <w:jc w:val="both"/>
        <w:rPr>
          <w:rFonts w:ascii="Arial" w:hAnsi="Arial" w:cs="Arial"/>
          <w:sz w:val="24"/>
          <w:szCs w:val="24"/>
        </w:rPr>
      </w:pPr>
      <w:r w:rsidRPr="00CF3E0A">
        <w:rPr>
          <w:rFonts w:ascii="Arial" w:hAnsi="Arial" w:cs="Arial"/>
          <w:sz w:val="24"/>
          <w:szCs w:val="24"/>
        </w:rPr>
        <w:t xml:space="preserve">Capacitadores y asesores </w:t>
      </w:r>
      <w:r w:rsidR="001D3F9C">
        <w:rPr>
          <w:rFonts w:ascii="Arial" w:hAnsi="Arial" w:cs="Arial"/>
          <w:sz w:val="24"/>
          <w:szCs w:val="24"/>
        </w:rPr>
        <w:t xml:space="preserve">internos y </w:t>
      </w:r>
      <w:r w:rsidRPr="00CF3E0A">
        <w:rPr>
          <w:rFonts w:ascii="Arial" w:hAnsi="Arial" w:cs="Arial"/>
          <w:sz w:val="24"/>
          <w:szCs w:val="24"/>
        </w:rPr>
        <w:t xml:space="preserve">externos adecuados y competentes, que permitan la planeación y ejecución de las actividades </w:t>
      </w:r>
      <w:r w:rsidRPr="00CF3E0A">
        <w:rPr>
          <w:rFonts w:ascii="Arial" w:hAnsi="Arial" w:cs="Arial"/>
          <w:color w:val="333333"/>
          <w:sz w:val="24"/>
          <w:szCs w:val="24"/>
          <w:shd w:val="clear" w:color="auto" w:fill="FFFFFF"/>
        </w:rPr>
        <w:t>y tareas previstas.</w:t>
      </w:r>
    </w:p>
    <w:p w:rsidR="007A5434" w:rsidRDefault="007A5434" w:rsidP="007A5434">
      <w:pPr>
        <w:jc w:val="both"/>
        <w:rPr>
          <w:rFonts w:ascii="Arial" w:hAnsi="Arial" w:cs="Arial"/>
          <w:sz w:val="24"/>
          <w:szCs w:val="24"/>
        </w:rPr>
      </w:pPr>
    </w:p>
    <w:p w:rsidR="007A5434" w:rsidRPr="00032F1B" w:rsidRDefault="007A5434" w:rsidP="007A5434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032F1B">
        <w:rPr>
          <w:rFonts w:ascii="Arial" w:hAnsi="Arial" w:cs="Arial"/>
          <w:b/>
          <w:sz w:val="24"/>
          <w:szCs w:val="24"/>
        </w:rPr>
        <w:t>Institucional</w:t>
      </w:r>
    </w:p>
    <w:p w:rsidR="007A5434" w:rsidRDefault="007A5434" w:rsidP="007A5434">
      <w:pPr>
        <w:pStyle w:val="Default"/>
        <w:jc w:val="both"/>
        <w:rPr>
          <w:b/>
          <w:bCs/>
        </w:rPr>
      </w:pPr>
      <w:r w:rsidRPr="00100183">
        <w:rPr>
          <w:b/>
          <w:bCs/>
        </w:rPr>
        <w:t xml:space="preserve">Red Institucional de Capacitación </w:t>
      </w:r>
    </w:p>
    <w:p w:rsidR="007A5434" w:rsidRPr="00100183" w:rsidRDefault="007A5434" w:rsidP="007A5434">
      <w:pPr>
        <w:pStyle w:val="Default"/>
        <w:jc w:val="both"/>
      </w:pPr>
    </w:p>
    <w:p w:rsidR="007A5434" w:rsidRDefault="007A5434" w:rsidP="007A5434">
      <w:pPr>
        <w:pStyle w:val="Default"/>
        <w:jc w:val="both"/>
      </w:pPr>
      <w:r w:rsidRPr="00100183">
        <w:t xml:space="preserve">La Red Institucional de Capacitación es la ofrecida por otras instituciones públicas, en el marco de sus programas como: </w:t>
      </w:r>
    </w:p>
    <w:p w:rsidR="007A5434" w:rsidRPr="00100183" w:rsidRDefault="007A5434" w:rsidP="007A5434">
      <w:pPr>
        <w:pStyle w:val="Default"/>
        <w:jc w:val="both"/>
      </w:pPr>
    </w:p>
    <w:p w:rsidR="007A5434" w:rsidRPr="00100183" w:rsidRDefault="007A5434" w:rsidP="007A5434">
      <w:pPr>
        <w:pStyle w:val="Default"/>
        <w:numPr>
          <w:ilvl w:val="0"/>
          <w:numId w:val="3"/>
        </w:numPr>
        <w:spacing w:after="10"/>
        <w:jc w:val="both"/>
      </w:pPr>
      <w:r w:rsidRPr="00100183">
        <w:t xml:space="preserve"> Escuela Superior de Administración Pública.-ESAP- </w:t>
      </w:r>
    </w:p>
    <w:p w:rsidR="007A5434" w:rsidRPr="00100183" w:rsidRDefault="007A5434" w:rsidP="007A5434">
      <w:pPr>
        <w:pStyle w:val="Default"/>
        <w:numPr>
          <w:ilvl w:val="0"/>
          <w:numId w:val="3"/>
        </w:numPr>
        <w:spacing w:after="10"/>
        <w:jc w:val="both"/>
      </w:pPr>
      <w:r w:rsidRPr="00100183">
        <w:t xml:space="preserve"> Escuela de Alto Gobierno- ESAP </w:t>
      </w:r>
    </w:p>
    <w:p w:rsidR="007A5434" w:rsidRPr="00100183" w:rsidRDefault="007A5434" w:rsidP="007A5434">
      <w:pPr>
        <w:pStyle w:val="Default"/>
        <w:numPr>
          <w:ilvl w:val="0"/>
          <w:numId w:val="3"/>
        </w:numPr>
        <w:spacing w:after="10"/>
        <w:jc w:val="both"/>
      </w:pPr>
      <w:r w:rsidRPr="00100183">
        <w:t xml:space="preserve"> Ministerio de Hacienda y Crédito Público </w:t>
      </w:r>
    </w:p>
    <w:p w:rsidR="007A5434" w:rsidRPr="00100183" w:rsidRDefault="007A5434" w:rsidP="007A5434">
      <w:pPr>
        <w:pStyle w:val="Default"/>
        <w:numPr>
          <w:ilvl w:val="0"/>
          <w:numId w:val="3"/>
        </w:numPr>
        <w:spacing w:after="10"/>
        <w:jc w:val="both"/>
      </w:pPr>
      <w:r w:rsidRPr="00100183">
        <w:t xml:space="preserve"> Contaduría General de la Nación </w:t>
      </w:r>
    </w:p>
    <w:p w:rsidR="007A5434" w:rsidRPr="00100183" w:rsidRDefault="007A5434" w:rsidP="007A5434">
      <w:pPr>
        <w:pStyle w:val="Default"/>
        <w:numPr>
          <w:ilvl w:val="0"/>
          <w:numId w:val="3"/>
        </w:numPr>
        <w:spacing w:after="10"/>
        <w:jc w:val="both"/>
      </w:pPr>
      <w:r w:rsidRPr="00100183">
        <w:t xml:space="preserve"> Gobierno en Línea </w:t>
      </w:r>
    </w:p>
    <w:p w:rsidR="007A5434" w:rsidRPr="00100183" w:rsidRDefault="007A5434" w:rsidP="007A5434">
      <w:pPr>
        <w:pStyle w:val="Default"/>
        <w:numPr>
          <w:ilvl w:val="0"/>
          <w:numId w:val="3"/>
        </w:numPr>
        <w:spacing w:after="10"/>
        <w:jc w:val="both"/>
      </w:pPr>
      <w:r w:rsidRPr="00100183">
        <w:t xml:space="preserve"> Servicio Nacional de Aprendizaje S</w:t>
      </w:r>
      <w:r>
        <w:t>ENA – Centro De Tecnologías del t</w:t>
      </w:r>
      <w:r w:rsidRPr="00100183">
        <w:t xml:space="preserve">ransporte </w:t>
      </w:r>
    </w:p>
    <w:p w:rsidR="007A5434" w:rsidRPr="00100183" w:rsidRDefault="007A5434" w:rsidP="007A5434">
      <w:pPr>
        <w:pStyle w:val="Default"/>
        <w:numPr>
          <w:ilvl w:val="0"/>
          <w:numId w:val="3"/>
        </w:numPr>
        <w:spacing w:after="10"/>
        <w:jc w:val="both"/>
      </w:pPr>
      <w:r w:rsidRPr="00100183">
        <w:t xml:space="preserve"> Departamento Nacional de Planeación - DNP - </w:t>
      </w:r>
    </w:p>
    <w:p w:rsidR="007A5434" w:rsidRPr="00100183" w:rsidRDefault="007A5434" w:rsidP="007A5434">
      <w:pPr>
        <w:pStyle w:val="Default"/>
        <w:numPr>
          <w:ilvl w:val="0"/>
          <w:numId w:val="3"/>
        </w:numPr>
        <w:spacing w:after="10"/>
        <w:jc w:val="both"/>
      </w:pPr>
      <w:r w:rsidRPr="00100183">
        <w:t xml:space="preserve"> Servicio Nacional de Aprendizaje SENA-Centro de Gestión Administrativa </w:t>
      </w:r>
    </w:p>
    <w:p w:rsidR="007A5434" w:rsidRPr="00100183" w:rsidRDefault="007A5434" w:rsidP="007A5434">
      <w:pPr>
        <w:pStyle w:val="Default"/>
        <w:numPr>
          <w:ilvl w:val="0"/>
          <w:numId w:val="3"/>
        </w:numPr>
        <w:spacing w:after="10"/>
        <w:jc w:val="both"/>
      </w:pPr>
      <w:r w:rsidRPr="00100183">
        <w:t xml:space="preserve"> Instituto de Estudios del Ministerio Público IEMP (Procuraduría) </w:t>
      </w:r>
    </w:p>
    <w:p w:rsidR="007A5434" w:rsidRPr="00100183" w:rsidRDefault="007A5434" w:rsidP="007A5434">
      <w:pPr>
        <w:pStyle w:val="Default"/>
        <w:numPr>
          <w:ilvl w:val="0"/>
          <w:numId w:val="3"/>
        </w:numPr>
        <w:jc w:val="both"/>
      </w:pPr>
      <w:r w:rsidRPr="00100183">
        <w:t xml:space="preserve">Archivo General de la Nación - AGN </w:t>
      </w:r>
    </w:p>
    <w:p w:rsidR="007A5434" w:rsidRPr="00032F1B" w:rsidRDefault="007A5434" w:rsidP="007A5434">
      <w:pPr>
        <w:jc w:val="both"/>
        <w:rPr>
          <w:rFonts w:ascii="Arial" w:hAnsi="Arial" w:cs="Arial"/>
          <w:b/>
          <w:sz w:val="24"/>
          <w:szCs w:val="24"/>
        </w:rPr>
      </w:pPr>
    </w:p>
    <w:p w:rsidR="007A5434" w:rsidRPr="00032F1B" w:rsidRDefault="007A5434" w:rsidP="007A5434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032F1B">
        <w:rPr>
          <w:rFonts w:ascii="Arial" w:hAnsi="Arial" w:cs="Arial"/>
          <w:b/>
          <w:sz w:val="24"/>
          <w:szCs w:val="24"/>
        </w:rPr>
        <w:t>Físico</w:t>
      </w:r>
    </w:p>
    <w:p w:rsidR="007A5434" w:rsidRDefault="007A5434" w:rsidP="007A54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entidad pone a disposición las instalaciones de las sedes administrativa y operativa, para llevar a cabo las actividades, talleres y seminarios establecidos en la formulación del programa de capacitación.</w:t>
      </w:r>
    </w:p>
    <w:p w:rsidR="007A5434" w:rsidRDefault="007A5434" w:rsidP="007A5434">
      <w:pPr>
        <w:jc w:val="both"/>
        <w:rPr>
          <w:rFonts w:ascii="Arial" w:hAnsi="Arial" w:cs="Arial"/>
          <w:sz w:val="24"/>
          <w:szCs w:val="24"/>
        </w:rPr>
      </w:pPr>
    </w:p>
    <w:p w:rsidR="007A5434" w:rsidRPr="00032F1B" w:rsidRDefault="007A5434" w:rsidP="007A5434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032F1B">
        <w:rPr>
          <w:rFonts w:ascii="Arial" w:hAnsi="Arial" w:cs="Arial"/>
          <w:b/>
          <w:sz w:val="24"/>
          <w:szCs w:val="24"/>
        </w:rPr>
        <w:t>Financiero</w:t>
      </w:r>
    </w:p>
    <w:p w:rsidR="0090693F" w:rsidRDefault="007A5434" w:rsidP="007A54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entidad cuenta con un rubro presupuestal que asciende a los 4’000.000 COP, para llevar a cabo las actividades necesaria para capacitar al personal.</w:t>
      </w:r>
    </w:p>
    <w:p w:rsidR="00B53420" w:rsidRDefault="00B53420" w:rsidP="007A5434">
      <w:pPr>
        <w:jc w:val="both"/>
        <w:rPr>
          <w:rFonts w:ascii="Arial" w:hAnsi="Arial" w:cs="Arial"/>
          <w:sz w:val="24"/>
          <w:szCs w:val="24"/>
        </w:rPr>
      </w:pPr>
    </w:p>
    <w:p w:rsidR="0077648D" w:rsidRPr="00B53420" w:rsidRDefault="007A5434" w:rsidP="00B53420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444E31">
        <w:rPr>
          <w:rFonts w:ascii="Arial" w:hAnsi="Arial" w:cs="Arial"/>
          <w:b/>
          <w:sz w:val="24"/>
          <w:szCs w:val="24"/>
        </w:rPr>
        <w:t>Comité</w:t>
      </w:r>
    </w:p>
    <w:p w:rsidR="00A56D6F" w:rsidRPr="00314176" w:rsidRDefault="0077648D" w:rsidP="0031417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7648D">
        <w:rPr>
          <w:rFonts w:ascii="Arial" w:hAnsi="Arial" w:cs="Arial"/>
          <w:bCs/>
          <w:sz w:val="24"/>
          <w:szCs w:val="24"/>
        </w:rPr>
        <w:t xml:space="preserve">Conformación y reglamentación del comité de </w:t>
      </w:r>
      <w:r w:rsidR="00923E27">
        <w:rPr>
          <w:rFonts w:ascii="Arial" w:hAnsi="Arial" w:cs="Arial"/>
          <w:bCs/>
          <w:sz w:val="24"/>
          <w:szCs w:val="24"/>
        </w:rPr>
        <w:t>Desarrollo d</w:t>
      </w:r>
      <w:r w:rsidR="00923E27" w:rsidRPr="0077648D">
        <w:rPr>
          <w:rFonts w:ascii="Arial" w:hAnsi="Arial" w:cs="Arial"/>
          <w:bCs/>
          <w:sz w:val="24"/>
          <w:szCs w:val="24"/>
        </w:rPr>
        <w:t>e Talento Humano</w:t>
      </w:r>
      <w:r w:rsidRPr="0077648D">
        <w:rPr>
          <w:rFonts w:ascii="Arial" w:hAnsi="Arial" w:cs="Arial"/>
          <w:bCs/>
          <w:sz w:val="24"/>
          <w:szCs w:val="24"/>
        </w:rPr>
        <w:t>.</w:t>
      </w:r>
    </w:p>
    <w:p w:rsidR="002C2F87" w:rsidRDefault="002C2F87" w:rsidP="00463A9F">
      <w:pPr>
        <w:pStyle w:val="Ttulo1"/>
      </w:pPr>
      <w:bookmarkStart w:id="6" w:name="_Toc417260718"/>
      <w:r w:rsidRPr="00216DF6">
        <w:t>DIAGNÓSTICO DE NECESIDADES</w:t>
      </w:r>
      <w:bookmarkEnd w:id="6"/>
    </w:p>
    <w:p w:rsidR="0077648D" w:rsidRPr="0077648D" w:rsidRDefault="0077648D" w:rsidP="0077648D">
      <w:pPr>
        <w:jc w:val="both"/>
        <w:rPr>
          <w:rFonts w:ascii="Arial" w:hAnsi="Arial" w:cs="Arial"/>
          <w:b/>
          <w:sz w:val="24"/>
          <w:szCs w:val="24"/>
        </w:rPr>
      </w:pPr>
    </w:p>
    <w:p w:rsidR="007567F1" w:rsidRDefault="0077648D" w:rsidP="0031417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22F4">
        <w:rPr>
          <w:rFonts w:ascii="Arial" w:hAnsi="Arial" w:cs="Arial"/>
          <w:sz w:val="24"/>
          <w:szCs w:val="24"/>
        </w:rPr>
        <w:t>La empresa de servicios públicos d</w:t>
      </w:r>
      <w:r>
        <w:rPr>
          <w:rFonts w:ascii="Arial" w:hAnsi="Arial" w:cs="Arial"/>
          <w:sz w:val="24"/>
          <w:szCs w:val="24"/>
        </w:rPr>
        <w:t>omiciliarios de Lebrija, formuló</w:t>
      </w:r>
      <w:r w:rsidRPr="005922F4">
        <w:rPr>
          <w:rFonts w:ascii="Arial" w:hAnsi="Arial" w:cs="Arial"/>
          <w:sz w:val="24"/>
          <w:szCs w:val="24"/>
        </w:rPr>
        <w:t xml:space="preserve"> el programa de capacitación de acuerdo con las necesidades de capacitación </w:t>
      </w:r>
      <w:r w:rsidR="009078A3">
        <w:rPr>
          <w:rFonts w:ascii="Arial" w:hAnsi="Arial" w:cs="Arial"/>
          <w:sz w:val="24"/>
          <w:szCs w:val="24"/>
        </w:rPr>
        <w:t xml:space="preserve">derivada de </w:t>
      </w:r>
      <w:r w:rsidR="00A1039C">
        <w:rPr>
          <w:rFonts w:ascii="Arial" w:hAnsi="Arial" w:cs="Arial"/>
          <w:sz w:val="24"/>
          <w:szCs w:val="24"/>
        </w:rPr>
        <w:t>tres etapas</w:t>
      </w:r>
    </w:p>
    <w:p w:rsidR="00C01082" w:rsidRDefault="009078A3" w:rsidP="00463A9F">
      <w:pPr>
        <w:pStyle w:val="Ttulo2"/>
      </w:pPr>
      <w:bookmarkStart w:id="7" w:name="_Toc417260719"/>
      <w:r>
        <w:t>N</w:t>
      </w:r>
      <w:r w:rsidR="00C01082">
        <w:t>ecesi</w:t>
      </w:r>
      <w:r>
        <w:t xml:space="preserve">dades </w:t>
      </w:r>
      <w:r w:rsidR="00C01082">
        <w:t>de capacitación</w:t>
      </w:r>
      <w:r w:rsidR="00264058">
        <w:t xml:space="preserve"> </w:t>
      </w:r>
      <w:r w:rsidR="0077648D">
        <w:t>individual</w:t>
      </w:r>
      <w:bookmarkEnd w:id="7"/>
    </w:p>
    <w:p w:rsidR="0025687A" w:rsidRPr="0025687A" w:rsidRDefault="0025687A" w:rsidP="0025687A"/>
    <w:p w:rsidR="00C01082" w:rsidRPr="00715FBC" w:rsidRDefault="0077648D" w:rsidP="0031417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423EF">
        <w:rPr>
          <w:rFonts w:ascii="Arial" w:hAnsi="Arial" w:cs="Arial"/>
          <w:sz w:val="24"/>
          <w:szCs w:val="24"/>
        </w:rPr>
        <w:t xml:space="preserve">La identificación de </w:t>
      </w:r>
      <w:r>
        <w:rPr>
          <w:rFonts w:ascii="Arial" w:hAnsi="Arial" w:cs="Arial"/>
          <w:sz w:val="24"/>
          <w:szCs w:val="24"/>
        </w:rPr>
        <w:t xml:space="preserve">las necesidades, se hizo a través </w:t>
      </w:r>
      <w:r w:rsidR="00342FDF">
        <w:rPr>
          <w:rFonts w:ascii="Arial" w:hAnsi="Arial" w:cs="Arial"/>
          <w:sz w:val="24"/>
          <w:szCs w:val="24"/>
        </w:rPr>
        <w:t xml:space="preserve">de una encuesta en donde se preguntó </w:t>
      </w:r>
      <w:r>
        <w:rPr>
          <w:rFonts w:ascii="Arial" w:hAnsi="Arial" w:cs="Arial"/>
          <w:sz w:val="24"/>
          <w:szCs w:val="24"/>
        </w:rPr>
        <w:t>a los funcionarios</w:t>
      </w:r>
      <w:r w:rsidR="00CE52F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las áreas, funciones o actividades en la que se deberían profundizar a través de los programas de formación para lograr un mejoramiento en los procesos.</w:t>
      </w:r>
    </w:p>
    <w:p w:rsidR="00315947" w:rsidRPr="0025687A" w:rsidRDefault="00715FBC" w:rsidP="00315947">
      <w:pPr>
        <w:pStyle w:val="Descripcin"/>
        <w:keepNext/>
        <w:jc w:val="center"/>
        <w:rPr>
          <w:rFonts w:ascii="Arial" w:hAnsi="Arial" w:cs="Arial"/>
          <w:b w:val="0"/>
          <w:smallCaps w:val="0"/>
          <w:color w:val="auto"/>
          <w:sz w:val="24"/>
          <w:szCs w:val="24"/>
        </w:rPr>
      </w:pPr>
      <w:r w:rsidRPr="0025687A">
        <w:rPr>
          <w:rFonts w:ascii="Arial" w:hAnsi="Arial" w:cs="Arial"/>
          <w:b w:val="0"/>
          <w:smallCaps w:val="0"/>
          <w:color w:val="auto"/>
          <w:sz w:val="24"/>
          <w:szCs w:val="24"/>
        </w:rPr>
        <w:t xml:space="preserve">TABLA </w:t>
      </w:r>
      <w:r w:rsidR="00354B63" w:rsidRPr="0025687A">
        <w:rPr>
          <w:rFonts w:ascii="Arial" w:hAnsi="Arial" w:cs="Arial"/>
          <w:b w:val="0"/>
          <w:smallCaps w:val="0"/>
          <w:color w:val="auto"/>
          <w:sz w:val="24"/>
          <w:szCs w:val="24"/>
        </w:rPr>
        <w:fldChar w:fldCharType="begin"/>
      </w:r>
      <w:r w:rsidR="00315947" w:rsidRPr="0025687A">
        <w:rPr>
          <w:rFonts w:ascii="Arial" w:hAnsi="Arial" w:cs="Arial"/>
          <w:b w:val="0"/>
          <w:smallCaps w:val="0"/>
          <w:color w:val="auto"/>
          <w:sz w:val="24"/>
          <w:szCs w:val="24"/>
        </w:rPr>
        <w:instrText xml:space="preserve"> SEQ Tabla \* ARABIC </w:instrText>
      </w:r>
      <w:r w:rsidR="00354B63" w:rsidRPr="0025687A">
        <w:rPr>
          <w:rFonts w:ascii="Arial" w:hAnsi="Arial" w:cs="Arial"/>
          <w:b w:val="0"/>
          <w:smallCaps w:val="0"/>
          <w:color w:val="auto"/>
          <w:sz w:val="24"/>
          <w:szCs w:val="24"/>
        </w:rPr>
        <w:fldChar w:fldCharType="separate"/>
      </w:r>
      <w:r w:rsidR="008B02C6">
        <w:rPr>
          <w:rFonts w:ascii="Arial" w:hAnsi="Arial" w:cs="Arial"/>
          <w:b w:val="0"/>
          <w:smallCaps w:val="0"/>
          <w:noProof/>
          <w:color w:val="auto"/>
          <w:sz w:val="24"/>
          <w:szCs w:val="24"/>
        </w:rPr>
        <w:t>1</w:t>
      </w:r>
      <w:r w:rsidR="00354B63" w:rsidRPr="0025687A">
        <w:rPr>
          <w:rFonts w:ascii="Arial" w:hAnsi="Arial" w:cs="Arial"/>
          <w:b w:val="0"/>
          <w:smallCaps w:val="0"/>
          <w:color w:val="auto"/>
          <w:sz w:val="24"/>
          <w:szCs w:val="24"/>
        </w:rPr>
        <w:fldChar w:fldCharType="end"/>
      </w:r>
      <w:r w:rsidRPr="0025687A">
        <w:rPr>
          <w:rFonts w:ascii="Arial" w:hAnsi="Arial" w:cs="Arial"/>
          <w:b w:val="0"/>
          <w:smallCaps w:val="0"/>
          <w:color w:val="auto"/>
          <w:sz w:val="24"/>
          <w:szCs w:val="24"/>
        </w:rPr>
        <w:t>. NECESIDADES DE CAPACITACIÓN ENCUESTA INDIVIDUAL</w:t>
      </w:r>
    </w:p>
    <w:tbl>
      <w:tblPr>
        <w:tblStyle w:val="Tabladelista1clara-nfasis11"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336"/>
      </w:tblGrid>
      <w:tr w:rsidR="00314176" w:rsidRPr="005C2C19" w:rsidTr="00264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tcBorders>
              <w:bottom w:val="none" w:sz="0" w:space="0" w:color="auto"/>
            </w:tcBorders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NECESIDADES DE CAPA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CITACIÓ</w:t>
            </w: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N</w:t>
            </w:r>
          </w:p>
        </w:tc>
        <w:tc>
          <w:tcPr>
            <w:tcW w:w="2336" w:type="dxa"/>
            <w:tcBorders>
              <w:bottom w:val="none" w:sz="0" w:space="0" w:color="auto"/>
            </w:tcBorders>
            <w:hideMark/>
          </w:tcPr>
          <w:p w:rsidR="00314176" w:rsidRPr="005C2C19" w:rsidRDefault="00314176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N° SOLICITUDES</w:t>
            </w:r>
          </w:p>
        </w:tc>
      </w:tr>
      <w:tr w:rsidR="00314176" w:rsidRPr="005C2C19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Trabajo en alturas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6</w:t>
            </w:r>
          </w:p>
        </w:tc>
      </w:tr>
      <w:tr w:rsidR="00314176" w:rsidRPr="005C2C19" w:rsidTr="0026405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Legislación acueducto y alcantarillado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5</w:t>
            </w:r>
          </w:p>
        </w:tc>
      </w:tr>
      <w:tr w:rsidR="00314176" w:rsidRPr="005C2C19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Seguridad industrial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5</w:t>
            </w:r>
          </w:p>
        </w:tc>
      </w:tr>
      <w:tr w:rsidR="00314176" w:rsidRPr="005C2C19" w:rsidTr="0026405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Operación de sistemas de potabilización de agua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4</w:t>
            </w:r>
          </w:p>
        </w:tc>
      </w:tr>
      <w:tr w:rsidR="00314176" w:rsidRPr="005C2C19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Operación de redes de alcantarillado</w:t>
            </w:r>
          </w:p>
        </w:tc>
        <w:tc>
          <w:tcPr>
            <w:tcW w:w="2336" w:type="dxa"/>
          </w:tcPr>
          <w:p w:rsidR="00314176" w:rsidRPr="005C2C19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4</w:t>
            </w:r>
          </w:p>
        </w:tc>
      </w:tr>
      <w:tr w:rsidR="00314176" w:rsidRPr="005C2C19" w:rsidTr="0026405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Excel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3</w:t>
            </w:r>
          </w:p>
        </w:tc>
      </w:tr>
      <w:tr w:rsidR="00314176" w:rsidRPr="005C2C19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Análisis de agua para consumo humano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</w:t>
            </w:r>
          </w:p>
        </w:tc>
      </w:tr>
      <w:tr w:rsidR="00314176" w:rsidRPr="005C2C19" w:rsidTr="00264058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Dosificación y manipulación segura de sustancias químicas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</w:t>
            </w:r>
          </w:p>
        </w:tc>
      </w:tr>
      <w:tr w:rsidR="00314176" w:rsidRPr="005C2C19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Mantenimiento de motores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</w:t>
            </w:r>
          </w:p>
        </w:tc>
      </w:tr>
      <w:tr w:rsidR="00314176" w:rsidRPr="005C2C19" w:rsidTr="0026405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Modelos estándar de control interno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</w:t>
            </w:r>
          </w:p>
        </w:tc>
      </w:tr>
      <w:tr w:rsidR="00314176" w:rsidRPr="005C2C19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Legislación ambiental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</w:tr>
      <w:tr w:rsidR="00314176" w:rsidRPr="005C2C19" w:rsidTr="00264058">
        <w:trPr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 xml:space="preserve"> Generalidades de los residuos sólidos  manejo y disposición final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</w:tr>
      <w:tr w:rsidR="00314176" w:rsidRPr="005C2C19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Certificación y acreditación ISO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</w:tr>
      <w:tr w:rsidR="00314176" w:rsidRPr="005C2C19" w:rsidTr="0026405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Manejo presupuestal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</w:tr>
      <w:tr w:rsidR="00314176" w:rsidRPr="005C2C19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hideMark/>
          </w:tcPr>
          <w:p w:rsidR="00314176" w:rsidRPr="005C2C19" w:rsidRDefault="00314176" w:rsidP="00B83F6B">
            <w:pPr>
              <w:jc w:val="center"/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s-CO"/>
              </w:rPr>
              <w:t>Contratación pública</w:t>
            </w:r>
          </w:p>
        </w:tc>
        <w:tc>
          <w:tcPr>
            <w:tcW w:w="2336" w:type="dxa"/>
            <w:hideMark/>
          </w:tcPr>
          <w:p w:rsidR="00314176" w:rsidRPr="005C2C19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5C2C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</w:tr>
    </w:tbl>
    <w:p w:rsidR="00715FBC" w:rsidRDefault="00715FBC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Pr="00715FBC" w:rsidRDefault="00715FBC" w:rsidP="00715FBC">
      <w:pPr>
        <w:rPr>
          <w:rFonts w:ascii="Arial" w:hAnsi="Arial" w:cs="Arial"/>
          <w:sz w:val="24"/>
          <w:szCs w:val="24"/>
        </w:rPr>
        <w:sectPr w:rsidR="00314176" w:rsidRPr="00715FBC" w:rsidSect="0054021B">
          <w:footerReference w:type="first" r:id="rId14"/>
          <w:pgSz w:w="12240" w:h="15840" w:code="1"/>
          <w:pgMar w:top="1417" w:right="1701" w:bottom="1417" w:left="1701" w:header="708" w:footer="708" w:gutter="0"/>
          <w:cols w:space="708"/>
          <w:titlePg/>
          <w:docGrid w:linePitch="360"/>
        </w:sectPr>
      </w:pPr>
      <w:r>
        <w:rPr>
          <w:rFonts w:ascii="Arial" w:hAnsi="Arial" w:cs="Arial"/>
          <w:sz w:val="24"/>
          <w:szCs w:val="24"/>
        </w:rPr>
        <w:t>Fuente: Propia</w:t>
      </w:r>
    </w:p>
    <w:p w:rsidR="00314176" w:rsidRPr="00715FBC" w:rsidRDefault="00314176" w:rsidP="00314176">
      <w:pPr>
        <w:pStyle w:val="Descripcin"/>
        <w:keepNext/>
        <w:jc w:val="center"/>
        <w:rPr>
          <w:rFonts w:ascii="Arial" w:hAnsi="Arial" w:cs="Arial"/>
          <w:b w:val="0"/>
          <w:color w:val="auto"/>
          <w:sz w:val="24"/>
          <w:szCs w:val="24"/>
        </w:rPr>
      </w:pPr>
      <w:r w:rsidRPr="00715FBC">
        <w:rPr>
          <w:rFonts w:ascii="Arial" w:hAnsi="Arial" w:cs="Arial"/>
          <w:b w:val="0"/>
          <w:color w:val="auto"/>
          <w:sz w:val="24"/>
          <w:szCs w:val="24"/>
        </w:rPr>
        <w:t xml:space="preserve">Tabla </w:t>
      </w:r>
      <w:r w:rsidR="00354B63" w:rsidRPr="00715FBC">
        <w:rPr>
          <w:rFonts w:ascii="Arial" w:hAnsi="Arial" w:cs="Arial"/>
          <w:b w:val="0"/>
          <w:color w:val="auto"/>
          <w:sz w:val="24"/>
          <w:szCs w:val="24"/>
        </w:rPr>
        <w:fldChar w:fldCharType="begin"/>
      </w:r>
      <w:r w:rsidRPr="00715FBC">
        <w:rPr>
          <w:rFonts w:ascii="Arial" w:hAnsi="Arial" w:cs="Arial"/>
          <w:b w:val="0"/>
          <w:color w:val="auto"/>
          <w:sz w:val="24"/>
          <w:szCs w:val="24"/>
        </w:rPr>
        <w:instrText xml:space="preserve"> SEQ Tabla \* ARABIC </w:instrText>
      </w:r>
      <w:r w:rsidR="00354B63" w:rsidRPr="00715FBC">
        <w:rPr>
          <w:rFonts w:ascii="Arial" w:hAnsi="Arial" w:cs="Arial"/>
          <w:b w:val="0"/>
          <w:color w:val="auto"/>
          <w:sz w:val="24"/>
          <w:szCs w:val="24"/>
        </w:rPr>
        <w:fldChar w:fldCharType="separate"/>
      </w:r>
      <w:r w:rsidR="008B02C6">
        <w:rPr>
          <w:rFonts w:ascii="Arial" w:hAnsi="Arial" w:cs="Arial"/>
          <w:b w:val="0"/>
          <w:noProof/>
          <w:color w:val="auto"/>
          <w:sz w:val="24"/>
          <w:szCs w:val="24"/>
        </w:rPr>
        <w:t>2</w:t>
      </w:r>
      <w:r w:rsidR="00354B63" w:rsidRPr="00715FBC">
        <w:rPr>
          <w:rFonts w:ascii="Arial" w:hAnsi="Arial" w:cs="Arial"/>
          <w:b w:val="0"/>
          <w:color w:val="auto"/>
          <w:sz w:val="24"/>
          <w:szCs w:val="24"/>
        </w:rPr>
        <w:fldChar w:fldCharType="end"/>
      </w:r>
      <w:r w:rsidRPr="00715FBC">
        <w:rPr>
          <w:rFonts w:ascii="Arial" w:hAnsi="Arial" w:cs="Arial"/>
          <w:b w:val="0"/>
          <w:color w:val="auto"/>
          <w:sz w:val="24"/>
          <w:szCs w:val="24"/>
        </w:rPr>
        <w:t>. NECESIDADES DE CAPACITACIÓN COLECTIVA</w:t>
      </w:r>
    </w:p>
    <w:tbl>
      <w:tblPr>
        <w:tblStyle w:val="Tabladelista1clara-nfasis11"/>
        <w:tblW w:w="12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8"/>
        <w:gridCol w:w="2844"/>
        <w:gridCol w:w="6526"/>
      </w:tblGrid>
      <w:tr w:rsidR="00314176" w:rsidRPr="006D3E43" w:rsidTr="00264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tcBorders>
              <w:bottom w:val="none" w:sz="0" w:space="0" w:color="auto"/>
            </w:tcBorders>
          </w:tcPr>
          <w:p w:rsidR="00314176" w:rsidRPr="006D3E43" w:rsidRDefault="00314176" w:rsidP="00B83F6B">
            <w:pPr>
              <w:jc w:val="center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Área funcional</w:t>
            </w:r>
          </w:p>
        </w:tc>
        <w:tc>
          <w:tcPr>
            <w:tcW w:w="2844" w:type="dxa"/>
            <w:tcBorders>
              <w:bottom w:val="none" w:sz="0" w:space="0" w:color="auto"/>
            </w:tcBorders>
          </w:tcPr>
          <w:p w:rsidR="00314176" w:rsidRPr="006D3E43" w:rsidRDefault="00314176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NECESIDADES DE CAPACITACIÓN</w:t>
            </w:r>
          </w:p>
        </w:tc>
        <w:tc>
          <w:tcPr>
            <w:tcW w:w="6526" w:type="dxa"/>
            <w:tcBorders>
              <w:bottom w:val="none" w:sz="0" w:space="0" w:color="auto"/>
            </w:tcBorders>
          </w:tcPr>
          <w:p w:rsidR="00314176" w:rsidRPr="006D3E43" w:rsidRDefault="00314176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PROBLEMÁTICA ASOCIADA</w:t>
            </w:r>
          </w:p>
        </w:tc>
      </w:tr>
      <w:tr w:rsidR="00314176" w:rsidRPr="006D3E43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  <w:r w:rsidRPr="006D3E43">
              <w:rPr>
                <w:rFonts w:ascii="Arial" w:hAnsi="Arial" w:cs="Arial"/>
                <w:b w:val="0"/>
              </w:rPr>
              <w:t>Área administrativa</w:t>
            </w:r>
          </w:p>
        </w:tc>
        <w:tc>
          <w:tcPr>
            <w:tcW w:w="2844" w:type="dxa"/>
          </w:tcPr>
          <w:p w:rsidR="00314176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HERRAMIENTAS OFIMÁTICAS</w:t>
            </w:r>
          </w:p>
          <w:p w:rsidR="00314176" w:rsidRPr="006D3E43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6526" w:type="dxa"/>
          </w:tcPr>
          <w:p w:rsidR="00314176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Fortalecimiento el u</w:t>
            </w:r>
            <w:r>
              <w:rPr>
                <w:rFonts w:ascii="Arial" w:hAnsi="Arial" w:cs="Arial"/>
              </w:rPr>
              <w:t>so y aplicación de Excel y PowerPoint</w:t>
            </w:r>
          </w:p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14176" w:rsidRPr="006D3E43" w:rsidTr="00264058">
        <w:trPr>
          <w:trHeight w:val="2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rPr>
                <w:rFonts w:ascii="Arial" w:hAnsi="Arial" w:cs="Arial"/>
                <w:b w:val="0"/>
              </w:rPr>
            </w:pPr>
          </w:p>
          <w:p w:rsidR="00314176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jc w:val="center"/>
              <w:rPr>
                <w:rFonts w:ascii="Arial" w:hAnsi="Arial" w:cs="Arial"/>
                <w:bCs w:val="0"/>
              </w:rPr>
            </w:pPr>
            <w:r w:rsidRPr="006D3E43">
              <w:rPr>
                <w:rFonts w:ascii="Arial" w:hAnsi="Arial" w:cs="Arial"/>
                <w:b w:val="0"/>
              </w:rPr>
              <w:t>Área operativa(fontanería)</w:t>
            </w:r>
          </w:p>
          <w:p w:rsidR="00314176" w:rsidRPr="006D3E43" w:rsidRDefault="00314176" w:rsidP="00B83F6B">
            <w:pPr>
              <w:rPr>
                <w:rFonts w:ascii="Arial" w:hAnsi="Arial" w:cs="Arial"/>
              </w:rPr>
            </w:pPr>
          </w:p>
        </w:tc>
        <w:tc>
          <w:tcPr>
            <w:tcW w:w="2844" w:type="dxa"/>
          </w:tcPr>
          <w:p w:rsidR="00314176" w:rsidRPr="006D3E43" w:rsidRDefault="00314176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INSTALACIÓN DE REDES HIDRAULICAS, SISTEMAS DE BOMBEO CALCULO Y PRESUPUESTO DE MATERIALES</w:t>
            </w:r>
          </w:p>
        </w:tc>
        <w:tc>
          <w:tcPr>
            <w:tcW w:w="6526" w:type="dxa"/>
          </w:tcPr>
          <w:p w:rsidR="00314176" w:rsidRPr="006D3E43" w:rsidRDefault="00314176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El desarrollo de la unciones, presentan inconvenientes debido a que no todos los fontaneros, cuentan con los conocimientos técnicos , en lo referente a la instalación de redes, calculo e material, repercutiendo en retardos en las obras y poca optimización de los recursos,</w:t>
            </w:r>
          </w:p>
        </w:tc>
      </w:tr>
      <w:tr w:rsidR="00314176" w:rsidRPr="006D3E43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2844" w:type="dxa"/>
          </w:tcPr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NORMA TÉCNICA COLOMBIANA NTC 1500, LEY 142</w:t>
            </w:r>
          </w:p>
        </w:tc>
        <w:tc>
          <w:tcPr>
            <w:tcW w:w="6526" w:type="dxa"/>
          </w:tcPr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 xml:space="preserve">Se presentan vacíos en el conocimiento de las normatividad que regula las actividades inherentes a los servicios públicos, así mismo, los fontaneros no conocen el código colombiano de fontanería relacionado con suministro de agua, sistemas de desagüe,  e instalaciones sanitarias </w:t>
            </w:r>
          </w:p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14176" w:rsidRPr="006D3E43" w:rsidTr="00264058">
        <w:trPr>
          <w:trHeight w:val="2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2844" w:type="dxa"/>
          </w:tcPr>
          <w:p w:rsidR="00314176" w:rsidRPr="006D3E43" w:rsidRDefault="00314176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PROCEDIMIENTOS INTERNOS</w:t>
            </w:r>
          </w:p>
        </w:tc>
        <w:tc>
          <w:tcPr>
            <w:tcW w:w="6526" w:type="dxa"/>
          </w:tcPr>
          <w:p w:rsidR="00314176" w:rsidRPr="006D3E43" w:rsidRDefault="00314176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Los fontaneros no conocen el conducto a seguir en lo relacionado con el proceso que deben desarrollar los usuarios para acceder a los diferentes servicios que ofrece a empresa tale como, instalación de medidores, revisiones, adjudicación de puntos de agua, ente otros, lo que ocasiona que no se le brinde información precisa al usuario y deba ser direccionado directamente a la sede administrativa</w:t>
            </w:r>
          </w:p>
        </w:tc>
      </w:tr>
      <w:tr w:rsidR="00314176" w:rsidRPr="006D3E43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  <w:p w:rsidR="00314176" w:rsidRPr="006D3E43" w:rsidRDefault="00314176" w:rsidP="00B83F6B">
            <w:pPr>
              <w:jc w:val="center"/>
              <w:rPr>
                <w:rFonts w:ascii="Arial" w:hAnsi="Arial" w:cs="Arial"/>
                <w:bCs w:val="0"/>
              </w:rPr>
            </w:pPr>
            <w:r w:rsidRPr="006D3E43">
              <w:rPr>
                <w:rFonts w:ascii="Arial" w:hAnsi="Arial" w:cs="Arial"/>
                <w:b w:val="0"/>
              </w:rPr>
              <w:t>Áreas operativa (planta potabilización)</w:t>
            </w:r>
          </w:p>
          <w:p w:rsidR="00314176" w:rsidRPr="006D3E43" w:rsidRDefault="00314176" w:rsidP="00B83F6B">
            <w:pPr>
              <w:rPr>
                <w:rFonts w:ascii="Arial" w:hAnsi="Arial" w:cs="Arial"/>
              </w:rPr>
            </w:pPr>
          </w:p>
        </w:tc>
        <w:tc>
          <w:tcPr>
            <w:tcW w:w="2844" w:type="dxa"/>
          </w:tcPr>
          <w:p w:rsidR="00314176" w:rsidRPr="006D3E43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OPERACIÓN DE SISTEMAS DE POTABILIZACIÓN DE AGUA</w:t>
            </w:r>
          </w:p>
        </w:tc>
        <w:tc>
          <w:tcPr>
            <w:tcW w:w="6526" w:type="dxa"/>
          </w:tcPr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No cuentan con conocimientos técnicos que soporten el conocimiento adquirido durante los años de servicio, por lo que se hace necesario reforzar los conceptos y actividades relacionados con la operación y el mantenimiento de las plantas, sus componentes y objetivos, la relación con la salud de la comunidad el ciclo del agua y sus características.</w:t>
            </w:r>
          </w:p>
          <w:p w:rsidR="00314176" w:rsidRPr="006D3E43" w:rsidRDefault="00314176" w:rsidP="00B83F6B">
            <w:pPr>
              <w:tabs>
                <w:tab w:val="center" w:pos="3155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14176" w:rsidRPr="006D3E43" w:rsidTr="00264058">
        <w:trPr>
          <w:trHeight w:val="9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2844" w:type="dxa"/>
          </w:tcPr>
          <w:p w:rsidR="00314176" w:rsidRPr="006D3E43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314176" w:rsidRPr="006D3E43" w:rsidRDefault="00314176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NTC 813</w:t>
            </w:r>
          </w:p>
        </w:tc>
        <w:tc>
          <w:tcPr>
            <w:tcW w:w="6526" w:type="dxa"/>
          </w:tcPr>
          <w:p w:rsidR="00314176" w:rsidRPr="006D3E43" w:rsidRDefault="00314176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 xml:space="preserve">Norma técnica colombiana que dicta las disposiciones y requisitos físicos, químicos y microbiológicos que debe cumplir el agua potable. </w:t>
            </w:r>
          </w:p>
        </w:tc>
      </w:tr>
      <w:tr w:rsidR="00314176" w:rsidRPr="006D3E43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:rsidR="00314176" w:rsidRPr="006D3E43" w:rsidRDefault="00314176" w:rsidP="00B83F6B">
            <w:pPr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2844" w:type="dxa"/>
          </w:tcPr>
          <w:p w:rsidR="00314176" w:rsidRPr="006D3E43" w:rsidRDefault="00314176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SEGURIDAD INDUSTRIAL Y SALUD OCUPACIONAL</w:t>
            </w:r>
          </w:p>
        </w:tc>
        <w:tc>
          <w:tcPr>
            <w:tcW w:w="6526" w:type="dxa"/>
          </w:tcPr>
          <w:p w:rsidR="00314176" w:rsidRPr="006D3E43" w:rsidRDefault="00314176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3E43">
              <w:rPr>
                <w:rFonts w:ascii="Arial" w:hAnsi="Arial" w:cs="Arial"/>
              </w:rPr>
              <w:t>Es importante que se lleve a cabo la identificación, evaluación, y análisis de riesgos ocupacionales a las que se exponen a diario los operarios y el personal en general, con el fin de organizar recomendaciones específicas para su control, a través de la elaboración de panoramas de riesgo, visitas de inspección a las áreas de trabajo, mediciones ambientales y asesoría técnica.</w:t>
            </w:r>
          </w:p>
        </w:tc>
      </w:tr>
    </w:tbl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Fuente: </w:t>
      </w:r>
      <w:r w:rsidR="00715FBC">
        <w:rPr>
          <w:rFonts w:ascii="Arial" w:hAnsi="Arial" w:cs="Arial"/>
          <w:sz w:val="24"/>
          <w:szCs w:val="24"/>
        </w:rPr>
        <w:t>Propia</w:t>
      </w: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  <w:sectPr w:rsidR="00314176" w:rsidSect="0054021B">
          <w:pgSz w:w="15840" w:h="12240" w:orient="landscape" w:code="1"/>
          <w:pgMar w:top="1701" w:right="1417" w:bottom="1701" w:left="1417" w:header="708" w:footer="708" w:gutter="0"/>
          <w:cols w:space="708"/>
          <w:titlePg/>
          <w:docGrid w:linePitch="360"/>
        </w:sect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63A9F">
      <w:pPr>
        <w:pStyle w:val="Ttulo2"/>
      </w:pPr>
      <w:bookmarkStart w:id="8" w:name="_Toc417260720"/>
      <w:r>
        <w:t>Diagnóstico derivadas de la evaluación del desempeño</w:t>
      </w:r>
      <w:bookmarkEnd w:id="8"/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31417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 acuerdo con la evaluación del desempeño se estableció la necesidad de fortalecer las competencias de los funcionarios en los siguientes temas </w:t>
      </w: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Pr="00715FBC" w:rsidRDefault="00715FBC" w:rsidP="00715FBC">
      <w:pPr>
        <w:pStyle w:val="Descripcin"/>
        <w:keepNext/>
        <w:jc w:val="center"/>
        <w:rPr>
          <w:rFonts w:ascii="Arial" w:hAnsi="Arial" w:cs="Arial"/>
          <w:color w:val="auto"/>
          <w:sz w:val="24"/>
          <w:szCs w:val="24"/>
        </w:rPr>
      </w:pPr>
      <w:r w:rsidRPr="00715FBC">
        <w:rPr>
          <w:rFonts w:ascii="Arial" w:hAnsi="Arial" w:cs="Arial"/>
          <w:color w:val="auto"/>
          <w:sz w:val="24"/>
          <w:szCs w:val="24"/>
        </w:rPr>
        <w:t xml:space="preserve">Tabla </w:t>
      </w:r>
      <w:r w:rsidR="00354B63" w:rsidRPr="00715FBC">
        <w:rPr>
          <w:rFonts w:ascii="Arial" w:hAnsi="Arial" w:cs="Arial"/>
          <w:color w:val="auto"/>
          <w:sz w:val="24"/>
          <w:szCs w:val="24"/>
        </w:rPr>
        <w:fldChar w:fldCharType="begin"/>
      </w:r>
      <w:r w:rsidRPr="00715FBC">
        <w:rPr>
          <w:rFonts w:ascii="Arial" w:hAnsi="Arial" w:cs="Arial"/>
          <w:color w:val="auto"/>
          <w:sz w:val="24"/>
          <w:szCs w:val="24"/>
        </w:rPr>
        <w:instrText xml:space="preserve"> SEQ Tabla \* ARABIC </w:instrText>
      </w:r>
      <w:r w:rsidR="00354B63" w:rsidRPr="00715FBC">
        <w:rPr>
          <w:rFonts w:ascii="Arial" w:hAnsi="Arial" w:cs="Arial"/>
          <w:color w:val="auto"/>
          <w:sz w:val="24"/>
          <w:szCs w:val="24"/>
        </w:rPr>
        <w:fldChar w:fldCharType="separate"/>
      </w:r>
      <w:r w:rsidR="008B02C6">
        <w:rPr>
          <w:rFonts w:ascii="Arial" w:hAnsi="Arial" w:cs="Arial"/>
          <w:noProof/>
          <w:color w:val="auto"/>
          <w:sz w:val="24"/>
          <w:szCs w:val="24"/>
        </w:rPr>
        <w:t>3</w:t>
      </w:r>
      <w:r w:rsidR="00354B63" w:rsidRPr="00715FBC">
        <w:rPr>
          <w:rFonts w:ascii="Arial" w:hAnsi="Arial" w:cs="Arial"/>
          <w:color w:val="auto"/>
          <w:sz w:val="24"/>
          <w:szCs w:val="24"/>
        </w:rPr>
        <w:fldChar w:fldCharType="end"/>
      </w:r>
      <w:r w:rsidRPr="00715FBC">
        <w:rPr>
          <w:rFonts w:ascii="Arial" w:hAnsi="Arial" w:cs="Arial"/>
          <w:color w:val="auto"/>
          <w:sz w:val="24"/>
          <w:szCs w:val="24"/>
        </w:rPr>
        <w:t>. competencias con necesidad de fortalecimiento</w:t>
      </w:r>
    </w:p>
    <w:tbl>
      <w:tblPr>
        <w:tblStyle w:val="Tabladelista1clara-nfasis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6"/>
        <w:gridCol w:w="1360"/>
        <w:gridCol w:w="1643"/>
        <w:gridCol w:w="2639"/>
      </w:tblGrid>
      <w:tr w:rsidR="00715FBC" w:rsidRPr="00544D33" w:rsidTr="00264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6" w:type="dxa"/>
            <w:tcBorders>
              <w:bottom w:val="none" w:sz="0" w:space="0" w:color="auto"/>
            </w:tcBorders>
          </w:tcPr>
          <w:p w:rsidR="00715FBC" w:rsidRPr="00544D33" w:rsidRDefault="00715FBC" w:rsidP="00B83F6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NOMBRE DE LA COMPETENCIA</w:t>
            </w:r>
          </w:p>
        </w:tc>
        <w:tc>
          <w:tcPr>
            <w:tcW w:w="1360" w:type="dxa"/>
            <w:tcBorders>
              <w:bottom w:val="none" w:sz="0" w:space="0" w:color="auto"/>
            </w:tcBorders>
          </w:tcPr>
          <w:p w:rsidR="00715FBC" w:rsidRPr="00544D33" w:rsidRDefault="00715FBC" w:rsidP="00B83F6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COMÚN</w:t>
            </w:r>
          </w:p>
        </w:tc>
        <w:tc>
          <w:tcPr>
            <w:tcW w:w="1643" w:type="dxa"/>
            <w:tcBorders>
              <w:bottom w:val="none" w:sz="0" w:space="0" w:color="auto"/>
            </w:tcBorders>
          </w:tcPr>
          <w:p w:rsidR="00715FBC" w:rsidRPr="00544D33" w:rsidRDefault="00715FBC" w:rsidP="00B83F6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ESPECÍFICA</w:t>
            </w:r>
          </w:p>
        </w:tc>
        <w:tc>
          <w:tcPr>
            <w:tcW w:w="2639" w:type="dxa"/>
            <w:tcBorders>
              <w:bottom w:val="none" w:sz="0" w:space="0" w:color="auto"/>
            </w:tcBorders>
          </w:tcPr>
          <w:p w:rsidR="00715FBC" w:rsidRPr="00544D33" w:rsidRDefault="00715FBC" w:rsidP="00B83F6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NÚMERO DE CARGOS</w:t>
            </w:r>
          </w:p>
        </w:tc>
      </w:tr>
      <w:tr w:rsidR="00715FBC" w:rsidRPr="00544D33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6" w:type="dxa"/>
          </w:tcPr>
          <w:p w:rsidR="00715FBC" w:rsidRPr="00544D33" w:rsidRDefault="00715FBC" w:rsidP="00B83F6B">
            <w:pPr>
              <w:spacing w:line="360" w:lineRule="auto"/>
              <w:jc w:val="center"/>
              <w:rPr>
                <w:rFonts w:ascii="Arial" w:hAnsi="Arial" w:cs="Arial"/>
                <w:b w:val="0"/>
              </w:rPr>
            </w:pPr>
            <w:r w:rsidRPr="00544D33">
              <w:rPr>
                <w:rFonts w:ascii="Arial" w:hAnsi="Arial" w:cs="Arial"/>
                <w:b w:val="0"/>
              </w:rPr>
              <w:t>Orientación al usuario y al ciudadano</w:t>
            </w:r>
          </w:p>
        </w:tc>
        <w:tc>
          <w:tcPr>
            <w:tcW w:w="1360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X</w:t>
            </w:r>
          </w:p>
        </w:tc>
        <w:tc>
          <w:tcPr>
            <w:tcW w:w="1643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639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9</w:t>
            </w:r>
          </w:p>
        </w:tc>
      </w:tr>
      <w:tr w:rsidR="00715FBC" w:rsidRPr="00544D33" w:rsidTr="00264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6" w:type="dxa"/>
          </w:tcPr>
          <w:p w:rsidR="00715FBC" w:rsidRPr="00544D33" w:rsidRDefault="00715FBC" w:rsidP="00B83F6B">
            <w:pPr>
              <w:spacing w:line="360" w:lineRule="auto"/>
              <w:jc w:val="center"/>
              <w:rPr>
                <w:rFonts w:ascii="Arial" w:hAnsi="Arial" w:cs="Arial"/>
                <w:b w:val="0"/>
              </w:rPr>
            </w:pPr>
            <w:r w:rsidRPr="00544D33">
              <w:rPr>
                <w:rFonts w:ascii="Arial" w:hAnsi="Arial" w:cs="Arial"/>
                <w:b w:val="0"/>
              </w:rPr>
              <w:t xml:space="preserve">Colaboración </w:t>
            </w:r>
          </w:p>
        </w:tc>
        <w:tc>
          <w:tcPr>
            <w:tcW w:w="1360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X</w:t>
            </w:r>
          </w:p>
        </w:tc>
        <w:tc>
          <w:tcPr>
            <w:tcW w:w="2639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6</w:t>
            </w:r>
          </w:p>
        </w:tc>
      </w:tr>
      <w:tr w:rsidR="00715FBC" w:rsidRPr="00544D33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6" w:type="dxa"/>
          </w:tcPr>
          <w:p w:rsidR="00715FBC" w:rsidRPr="00544D33" w:rsidRDefault="00715FBC" w:rsidP="00B83F6B">
            <w:pPr>
              <w:spacing w:line="360" w:lineRule="auto"/>
              <w:jc w:val="center"/>
              <w:rPr>
                <w:rFonts w:ascii="Arial" w:hAnsi="Arial" w:cs="Arial"/>
                <w:b w:val="0"/>
              </w:rPr>
            </w:pPr>
            <w:r w:rsidRPr="00544D33">
              <w:rPr>
                <w:rFonts w:ascii="Arial" w:hAnsi="Arial" w:cs="Arial"/>
                <w:b w:val="0"/>
              </w:rPr>
              <w:t>Orientación a resultados</w:t>
            </w:r>
          </w:p>
        </w:tc>
        <w:tc>
          <w:tcPr>
            <w:tcW w:w="1360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X</w:t>
            </w:r>
          </w:p>
        </w:tc>
        <w:tc>
          <w:tcPr>
            <w:tcW w:w="1643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639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4</w:t>
            </w:r>
          </w:p>
        </w:tc>
      </w:tr>
      <w:tr w:rsidR="00715FBC" w:rsidRPr="00544D33" w:rsidTr="00264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6" w:type="dxa"/>
          </w:tcPr>
          <w:p w:rsidR="00715FBC" w:rsidRPr="00544D33" w:rsidRDefault="00715FBC" w:rsidP="00B83F6B">
            <w:pPr>
              <w:spacing w:line="360" w:lineRule="auto"/>
              <w:jc w:val="center"/>
              <w:rPr>
                <w:rFonts w:ascii="Arial" w:hAnsi="Arial" w:cs="Arial"/>
                <w:b w:val="0"/>
              </w:rPr>
            </w:pPr>
            <w:r w:rsidRPr="00544D33">
              <w:rPr>
                <w:rFonts w:ascii="Arial" w:hAnsi="Arial" w:cs="Arial"/>
                <w:b w:val="0"/>
              </w:rPr>
              <w:t>Compromiso con la organización</w:t>
            </w:r>
          </w:p>
        </w:tc>
        <w:tc>
          <w:tcPr>
            <w:tcW w:w="1360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X</w:t>
            </w:r>
          </w:p>
        </w:tc>
        <w:tc>
          <w:tcPr>
            <w:tcW w:w="1643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639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4</w:t>
            </w:r>
          </w:p>
        </w:tc>
      </w:tr>
      <w:tr w:rsidR="00715FBC" w:rsidRPr="00544D33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6" w:type="dxa"/>
          </w:tcPr>
          <w:p w:rsidR="00715FBC" w:rsidRPr="00544D33" w:rsidRDefault="00715FBC" w:rsidP="00B83F6B">
            <w:pPr>
              <w:spacing w:line="360" w:lineRule="auto"/>
              <w:jc w:val="center"/>
              <w:rPr>
                <w:rFonts w:ascii="Arial" w:hAnsi="Arial" w:cs="Arial"/>
                <w:b w:val="0"/>
              </w:rPr>
            </w:pPr>
            <w:r w:rsidRPr="00544D33">
              <w:rPr>
                <w:rFonts w:ascii="Arial" w:hAnsi="Arial" w:cs="Arial"/>
                <w:b w:val="0"/>
              </w:rPr>
              <w:t>disciplina</w:t>
            </w:r>
          </w:p>
        </w:tc>
        <w:tc>
          <w:tcPr>
            <w:tcW w:w="1360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X</w:t>
            </w:r>
          </w:p>
        </w:tc>
        <w:tc>
          <w:tcPr>
            <w:tcW w:w="2639" w:type="dxa"/>
          </w:tcPr>
          <w:p w:rsidR="00715FBC" w:rsidRPr="00544D33" w:rsidRDefault="00715FBC" w:rsidP="00B83F6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44D33">
              <w:rPr>
                <w:rFonts w:ascii="Arial" w:hAnsi="Arial" w:cs="Arial"/>
              </w:rPr>
              <w:t>3</w:t>
            </w:r>
          </w:p>
        </w:tc>
      </w:tr>
    </w:tbl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Fuente: Propia</w:t>
      </w: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715FBC" w:rsidRDefault="00715FBC" w:rsidP="00314176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25687A">
      <w:pPr>
        <w:pStyle w:val="Ttulo2"/>
      </w:pPr>
      <w:bookmarkStart w:id="9" w:name="_Toc417260721"/>
      <w:r>
        <w:t>Priorización de información</w:t>
      </w:r>
      <w:bookmarkEnd w:id="9"/>
    </w:p>
    <w:p w:rsidR="0025687A" w:rsidRPr="0025687A" w:rsidRDefault="0025687A" w:rsidP="0025687A"/>
    <w:p w:rsidR="00314176" w:rsidRPr="00601B32" w:rsidRDefault="00314176" w:rsidP="00314176">
      <w:pPr>
        <w:jc w:val="both"/>
        <w:rPr>
          <w:rFonts w:ascii="Arial" w:hAnsi="Arial" w:cs="Arial"/>
          <w:sz w:val="24"/>
          <w:szCs w:val="24"/>
        </w:rPr>
      </w:pPr>
      <w:r w:rsidRPr="00601B32">
        <w:rPr>
          <w:rFonts w:ascii="Arial" w:hAnsi="Arial" w:cs="Arial"/>
          <w:sz w:val="24"/>
          <w:szCs w:val="24"/>
        </w:rPr>
        <w:t>Con</w:t>
      </w:r>
      <w:r w:rsidR="00264058">
        <w:rPr>
          <w:rFonts w:ascii="Arial" w:hAnsi="Arial" w:cs="Arial"/>
          <w:sz w:val="24"/>
          <w:szCs w:val="24"/>
        </w:rPr>
        <w:t xml:space="preserve"> </w:t>
      </w:r>
      <w:r w:rsidRPr="00601B32">
        <w:rPr>
          <w:rFonts w:ascii="Arial" w:hAnsi="Arial" w:cs="Arial"/>
          <w:sz w:val="24"/>
          <w:szCs w:val="24"/>
        </w:rPr>
        <w:t>la información recopilada a través de las diferentes fuentes, realizó una priorización y agrupación de temas, teniendo en cuenta criterios tales como:</w:t>
      </w:r>
    </w:p>
    <w:p w:rsidR="00715FBC" w:rsidRPr="00C35FF2" w:rsidRDefault="00715FBC" w:rsidP="00715FBC">
      <w:pPr>
        <w:pStyle w:val="Prrafodelista"/>
        <w:numPr>
          <w:ilvl w:val="0"/>
          <w:numId w:val="15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C35FF2">
        <w:rPr>
          <w:rFonts w:ascii="Arial" w:hAnsi="Arial" w:cs="Arial"/>
          <w:sz w:val="24"/>
          <w:szCs w:val="24"/>
        </w:rPr>
        <w:t>Los temas con mayor solicitud por parte de los empleados.</w:t>
      </w:r>
    </w:p>
    <w:p w:rsidR="00715FBC" w:rsidRPr="00C35FF2" w:rsidRDefault="00715FBC" w:rsidP="00715FBC">
      <w:pPr>
        <w:pStyle w:val="Prrafodelista"/>
        <w:numPr>
          <w:ilvl w:val="0"/>
          <w:numId w:val="15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C35FF2">
        <w:rPr>
          <w:rFonts w:ascii="Arial" w:hAnsi="Arial" w:cs="Arial"/>
          <w:sz w:val="24"/>
          <w:szCs w:val="24"/>
        </w:rPr>
        <w:t>Los temas que podrían ser impartidos por los asesores externos de la entidad.</w:t>
      </w:r>
    </w:p>
    <w:p w:rsidR="0060083F" w:rsidRPr="0060083F" w:rsidRDefault="00715FBC" w:rsidP="0060083F">
      <w:pPr>
        <w:pStyle w:val="Prrafodelista"/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C35FF2">
        <w:rPr>
          <w:rFonts w:ascii="Arial" w:hAnsi="Arial" w:cs="Arial"/>
          <w:sz w:val="24"/>
          <w:szCs w:val="24"/>
        </w:rPr>
        <w:t>Los temas que podrían ser impartidos por entidades públicas o privadas de manera gratuita.</w:t>
      </w:r>
    </w:p>
    <w:p w:rsidR="00314176" w:rsidRPr="0060083F" w:rsidRDefault="00715FBC" w:rsidP="0060083F">
      <w:pPr>
        <w:jc w:val="both"/>
        <w:rPr>
          <w:rFonts w:ascii="Arial" w:hAnsi="Arial" w:cs="Arial"/>
          <w:sz w:val="24"/>
          <w:szCs w:val="24"/>
        </w:rPr>
      </w:pPr>
      <w:r w:rsidRPr="0060083F">
        <w:rPr>
          <w:rFonts w:ascii="Arial" w:hAnsi="Arial" w:cs="Arial"/>
          <w:sz w:val="24"/>
          <w:szCs w:val="24"/>
        </w:rPr>
        <w:t>La temática se estableció así</w:t>
      </w: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4C2A43">
      <w:pPr>
        <w:jc w:val="both"/>
        <w:rPr>
          <w:rFonts w:ascii="Arial" w:hAnsi="Arial" w:cs="Arial"/>
          <w:sz w:val="24"/>
          <w:szCs w:val="24"/>
        </w:rPr>
      </w:pPr>
    </w:p>
    <w:p w:rsidR="009B127C" w:rsidRDefault="009B127C" w:rsidP="004C2A43">
      <w:pPr>
        <w:jc w:val="both"/>
        <w:rPr>
          <w:rFonts w:ascii="Arial" w:hAnsi="Arial" w:cs="Arial"/>
          <w:sz w:val="24"/>
          <w:szCs w:val="24"/>
        </w:rPr>
        <w:sectPr w:rsidR="009B127C" w:rsidSect="0054021B">
          <w:pgSz w:w="12240" w:h="15840" w:code="1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:rsidR="00715FBC" w:rsidRPr="00715FBC" w:rsidRDefault="00715FBC" w:rsidP="00715FBC">
      <w:pPr>
        <w:pStyle w:val="Descripcin"/>
        <w:keepNext/>
        <w:jc w:val="center"/>
        <w:rPr>
          <w:rFonts w:ascii="Arial" w:hAnsi="Arial" w:cs="Arial"/>
          <w:color w:val="auto"/>
          <w:sz w:val="24"/>
          <w:szCs w:val="24"/>
        </w:rPr>
      </w:pPr>
      <w:r w:rsidRPr="00715FBC">
        <w:rPr>
          <w:rFonts w:ascii="Arial" w:hAnsi="Arial" w:cs="Arial"/>
          <w:color w:val="auto"/>
          <w:sz w:val="24"/>
          <w:szCs w:val="24"/>
        </w:rPr>
        <w:t xml:space="preserve">Tabla </w:t>
      </w:r>
      <w:r w:rsidR="00354B63" w:rsidRPr="00715FBC">
        <w:rPr>
          <w:rFonts w:ascii="Arial" w:hAnsi="Arial" w:cs="Arial"/>
          <w:color w:val="auto"/>
          <w:sz w:val="24"/>
          <w:szCs w:val="24"/>
        </w:rPr>
        <w:fldChar w:fldCharType="begin"/>
      </w:r>
      <w:r w:rsidRPr="00715FBC">
        <w:rPr>
          <w:rFonts w:ascii="Arial" w:hAnsi="Arial" w:cs="Arial"/>
          <w:color w:val="auto"/>
          <w:sz w:val="24"/>
          <w:szCs w:val="24"/>
        </w:rPr>
        <w:instrText xml:space="preserve"> SEQ Tabla \* ARABIC </w:instrText>
      </w:r>
      <w:r w:rsidR="00354B63" w:rsidRPr="00715FBC">
        <w:rPr>
          <w:rFonts w:ascii="Arial" w:hAnsi="Arial" w:cs="Arial"/>
          <w:color w:val="auto"/>
          <w:sz w:val="24"/>
          <w:szCs w:val="24"/>
        </w:rPr>
        <w:fldChar w:fldCharType="separate"/>
      </w:r>
      <w:r w:rsidR="008B02C6">
        <w:rPr>
          <w:rFonts w:ascii="Arial" w:hAnsi="Arial" w:cs="Arial"/>
          <w:noProof/>
          <w:color w:val="auto"/>
          <w:sz w:val="24"/>
          <w:szCs w:val="24"/>
        </w:rPr>
        <w:t>4</w:t>
      </w:r>
      <w:r w:rsidR="00354B63" w:rsidRPr="00715FBC">
        <w:rPr>
          <w:rFonts w:ascii="Arial" w:hAnsi="Arial" w:cs="Arial"/>
          <w:color w:val="auto"/>
          <w:sz w:val="24"/>
          <w:szCs w:val="24"/>
        </w:rPr>
        <w:fldChar w:fldCharType="end"/>
      </w:r>
      <w:r>
        <w:rPr>
          <w:rFonts w:ascii="Arial" w:hAnsi="Arial" w:cs="Arial"/>
          <w:color w:val="auto"/>
          <w:sz w:val="24"/>
          <w:szCs w:val="24"/>
        </w:rPr>
        <w:t>. TEMÁ</w:t>
      </w:r>
      <w:r w:rsidRPr="00715FBC">
        <w:rPr>
          <w:rFonts w:ascii="Arial" w:hAnsi="Arial" w:cs="Arial"/>
          <w:color w:val="auto"/>
          <w:sz w:val="24"/>
          <w:szCs w:val="24"/>
        </w:rPr>
        <w:t>TI</w:t>
      </w:r>
      <w:r>
        <w:rPr>
          <w:rFonts w:ascii="Arial" w:hAnsi="Arial" w:cs="Arial"/>
          <w:color w:val="auto"/>
          <w:sz w:val="24"/>
          <w:szCs w:val="24"/>
        </w:rPr>
        <w:t>CA DE REINDUCCIÓ</w:t>
      </w:r>
      <w:r w:rsidRPr="00715FBC">
        <w:rPr>
          <w:rFonts w:ascii="Arial" w:hAnsi="Arial" w:cs="Arial"/>
          <w:color w:val="auto"/>
          <w:sz w:val="24"/>
          <w:szCs w:val="24"/>
        </w:rPr>
        <w:t>N</w:t>
      </w:r>
    </w:p>
    <w:tbl>
      <w:tblPr>
        <w:tblStyle w:val="Tabladelista1clara-nfasis110"/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1701"/>
        <w:gridCol w:w="2835"/>
        <w:gridCol w:w="4253"/>
      </w:tblGrid>
      <w:tr w:rsidR="00715FBC" w:rsidTr="00264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tcBorders>
              <w:bottom w:val="none" w:sz="0" w:space="0" w:color="auto"/>
            </w:tcBorders>
          </w:tcPr>
          <w:p w:rsidR="00715FBC" w:rsidRDefault="00715FBC" w:rsidP="00B83F6B">
            <w:pPr>
              <w:jc w:val="center"/>
            </w:pPr>
            <w:r>
              <w:t>TEMÁTICA</w:t>
            </w:r>
          </w:p>
        </w:tc>
        <w:tc>
          <w:tcPr>
            <w:tcW w:w="1701" w:type="dxa"/>
            <w:tcBorders>
              <w:bottom w:val="none" w:sz="0" w:space="0" w:color="auto"/>
            </w:tcBorders>
          </w:tcPr>
          <w:p w:rsidR="00715FBC" w:rsidRDefault="00715FBC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TIEMPO ESTIMADO</w:t>
            </w:r>
          </w:p>
        </w:tc>
        <w:tc>
          <w:tcPr>
            <w:tcW w:w="2835" w:type="dxa"/>
            <w:tcBorders>
              <w:bottom w:val="none" w:sz="0" w:space="0" w:color="auto"/>
            </w:tcBorders>
          </w:tcPr>
          <w:p w:rsidR="00715FBC" w:rsidRDefault="00715FBC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ORIENTADO A </w:t>
            </w:r>
          </w:p>
        </w:tc>
        <w:tc>
          <w:tcPr>
            <w:tcW w:w="4253" w:type="dxa"/>
            <w:tcBorders>
              <w:bottom w:val="none" w:sz="0" w:space="0" w:color="auto"/>
            </w:tcBorders>
          </w:tcPr>
          <w:p w:rsidR="00715FBC" w:rsidRDefault="00715FBC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CAPACITADOR</w:t>
            </w:r>
          </w:p>
        </w:tc>
      </w:tr>
      <w:tr w:rsidR="00715FBC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:rsidR="00715FBC" w:rsidRPr="00D419F1" w:rsidRDefault="00715FBC" w:rsidP="00B83F6B">
            <w:pPr>
              <w:jc w:val="both"/>
              <w:rPr>
                <w:b w:val="0"/>
              </w:rPr>
            </w:pPr>
            <w:r w:rsidRPr="00D419F1">
              <w:rPr>
                <w:b w:val="0"/>
              </w:rPr>
              <w:t xml:space="preserve">Misión, visión, objetivos y metas institucionales </w:t>
            </w:r>
          </w:p>
        </w:tc>
        <w:tc>
          <w:tcPr>
            <w:tcW w:w="1701" w:type="dxa"/>
          </w:tcPr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horas</w:t>
            </w:r>
          </w:p>
        </w:tc>
        <w:tc>
          <w:tcPr>
            <w:tcW w:w="2835" w:type="dxa"/>
          </w:tcPr>
          <w:p w:rsidR="00715FBC" w:rsidRDefault="00715FBC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Todos los funcionarios</w:t>
            </w:r>
          </w:p>
        </w:tc>
        <w:tc>
          <w:tcPr>
            <w:tcW w:w="4253" w:type="dxa"/>
          </w:tcPr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Gerente general</w:t>
            </w:r>
          </w:p>
        </w:tc>
      </w:tr>
      <w:tr w:rsidR="00715FBC" w:rsidTr="00264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:rsidR="00715FBC" w:rsidRPr="00D419F1" w:rsidRDefault="00715FBC" w:rsidP="00B83F6B">
            <w:pPr>
              <w:jc w:val="both"/>
              <w:rPr>
                <w:b w:val="0"/>
              </w:rPr>
            </w:pPr>
            <w:r w:rsidRPr="00D419F1">
              <w:rPr>
                <w:b w:val="0"/>
              </w:rPr>
              <w:t>Manual de funciones, reglamento interno de trabajo, política de talento humano, planes y programas de talento humano</w:t>
            </w:r>
          </w:p>
        </w:tc>
        <w:tc>
          <w:tcPr>
            <w:tcW w:w="1701" w:type="dxa"/>
          </w:tcPr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horas</w:t>
            </w:r>
          </w:p>
        </w:tc>
        <w:tc>
          <w:tcPr>
            <w:tcW w:w="2835" w:type="dxa"/>
          </w:tcPr>
          <w:p w:rsidR="00715FBC" w:rsidRDefault="00715FBC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Todos los funcionarios</w:t>
            </w:r>
          </w:p>
        </w:tc>
        <w:tc>
          <w:tcPr>
            <w:tcW w:w="4253" w:type="dxa"/>
          </w:tcPr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Jefe de personal</w:t>
            </w:r>
          </w:p>
        </w:tc>
      </w:tr>
      <w:tr w:rsidR="00715FBC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:rsidR="00715FBC" w:rsidRPr="00D419F1" w:rsidRDefault="00715FBC" w:rsidP="00B83F6B">
            <w:pPr>
              <w:jc w:val="both"/>
              <w:rPr>
                <w:b w:val="0"/>
              </w:rPr>
            </w:pPr>
            <w:r w:rsidRPr="00D419F1">
              <w:rPr>
                <w:b w:val="0"/>
              </w:rPr>
              <w:t>Normatividad vigente que aplica para las empresas de servicios públicos</w:t>
            </w:r>
          </w:p>
        </w:tc>
        <w:tc>
          <w:tcPr>
            <w:tcW w:w="1701" w:type="dxa"/>
          </w:tcPr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horas</w:t>
            </w:r>
          </w:p>
        </w:tc>
        <w:tc>
          <w:tcPr>
            <w:tcW w:w="2835" w:type="dxa"/>
          </w:tcPr>
          <w:p w:rsidR="00715FBC" w:rsidRDefault="00715FBC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Todos los funcionarios</w:t>
            </w:r>
          </w:p>
        </w:tc>
        <w:tc>
          <w:tcPr>
            <w:tcW w:w="4253" w:type="dxa"/>
          </w:tcPr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Asesora jurídica</w:t>
            </w:r>
          </w:p>
        </w:tc>
      </w:tr>
      <w:tr w:rsidR="00715FBC" w:rsidTr="00264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:rsidR="00715FBC" w:rsidRPr="00D419F1" w:rsidRDefault="00715FBC" w:rsidP="00B83F6B">
            <w:pPr>
              <w:jc w:val="both"/>
              <w:rPr>
                <w:b w:val="0"/>
              </w:rPr>
            </w:pPr>
            <w:r w:rsidRPr="00D419F1">
              <w:rPr>
                <w:b w:val="0"/>
              </w:rPr>
              <w:t>Norma técnica de acueducto y alcantarillado</w:t>
            </w:r>
          </w:p>
        </w:tc>
        <w:tc>
          <w:tcPr>
            <w:tcW w:w="1701" w:type="dxa"/>
          </w:tcPr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horas</w:t>
            </w:r>
          </w:p>
        </w:tc>
        <w:tc>
          <w:tcPr>
            <w:tcW w:w="2835" w:type="dxa"/>
          </w:tcPr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Operarios de fontanería</w:t>
            </w:r>
          </w:p>
        </w:tc>
        <w:tc>
          <w:tcPr>
            <w:tcW w:w="4253" w:type="dxa"/>
          </w:tcPr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Asesor civil ( Ing. Civil)</w:t>
            </w:r>
          </w:p>
        </w:tc>
      </w:tr>
      <w:tr w:rsidR="00715FBC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:rsidR="00715FBC" w:rsidRPr="00D419F1" w:rsidRDefault="00715FBC" w:rsidP="00B83F6B">
            <w:pPr>
              <w:jc w:val="both"/>
              <w:rPr>
                <w:b w:val="0"/>
              </w:rPr>
            </w:pPr>
            <w:r w:rsidRPr="00D419F1">
              <w:rPr>
                <w:b w:val="0"/>
              </w:rPr>
              <w:t>Procedimientos internos relacionados con la solicitud de puntos de agua, reconexiones, conducto para hacer solicitudes peticiones o reclamos.</w:t>
            </w:r>
          </w:p>
        </w:tc>
        <w:tc>
          <w:tcPr>
            <w:tcW w:w="1701" w:type="dxa"/>
          </w:tcPr>
          <w:p w:rsidR="00715FBC" w:rsidRDefault="00715FBC" w:rsidP="00B83F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hora</w:t>
            </w:r>
          </w:p>
        </w:tc>
        <w:tc>
          <w:tcPr>
            <w:tcW w:w="2835" w:type="dxa"/>
          </w:tcPr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Operarios de fontanería</w:t>
            </w:r>
          </w:p>
        </w:tc>
        <w:tc>
          <w:tcPr>
            <w:tcW w:w="4253" w:type="dxa"/>
          </w:tcPr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15FBC" w:rsidRDefault="00715FBC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Aux. administrativo recaudo</w:t>
            </w:r>
          </w:p>
        </w:tc>
      </w:tr>
      <w:tr w:rsidR="00715FBC" w:rsidTr="00264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:rsidR="00715FBC" w:rsidRPr="00D419F1" w:rsidRDefault="00715FBC" w:rsidP="00B83F6B">
            <w:pPr>
              <w:jc w:val="both"/>
              <w:rPr>
                <w:b w:val="0"/>
              </w:rPr>
            </w:pPr>
            <w:r w:rsidRPr="00D419F1">
              <w:rPr>
                <w:b w:val="0"/>
              </w:rPr>
              <w:t xml:space="preserve">Calculo de materiales para construcción de obras </w:t>
            </w:r>
          </w:p>
        </w:tc>
        <w:tc>
          <w:tcPr>
            <w:tcW w:w="1701" w:type="dxa"/>
          </w:tcPr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 horas</w:t>
            </w:r>
          </w:p>
        </w:tc>
        <w:tc>
          <w:tcPr>
            <w:tcW w:w="2835" w:type="dxa"/>
          </w:tcPr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Operarios de fontanería</w:t>
            </w:r>
          </w:p>
        </w:tc>
        <w:tc>
          <w:tcPr>
            <w:tcW w:w="4253" w:type="dxa"/>
          </w:tcPr>
          <w:p w:rsidR="00715FBC" w:rsidRDefault="00715FBC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Asesor civil ( Ing. Civil)</w:t>
            </w:r>
          </w:p>
        </w:tc>
      </w:tr>
    </w:tbl>
    <w:p w:rsidR="009B127C" w:rsidRPr="00314176" w:rsidRDefault="00715FBC" w:rsidP="00314176">
      <w:pPr>
        <w:tabs>
          <w:tab w:val="left" w:pos="5760"/>
        </w:tabs>
        <w:rPr>
          <w:rFonts w:ascii="Arial" w:hAnsi="Arial" w:cs="Arial"/>
          <w:sz w:val="24"/>
          <w:szCs w:val="24"/>
        </w:rPr>
        <w:sectPr w:rsidR="009B127C" w:rsidRPr="00314176" w:rsidSect="0054021B">
          <w:pgSz w:w="15840" w:h="12240" w:orient="landscape" w:code="1"/>
          <w:pgMar w:top="1701" w:right="1417" w:bottom="1701" w:left="1417" w:header="708" w:footer="708" w:gutter="0"/>
          <w:cols w:space="708"/>
          <w:titlePg/>
          <w:docGrid w:linePitch="360"/>
        </w:sectPr>
      </w:pPr>
      <w:r>
        <w:rPr>
          <w:rFonts w:ascii="Arial" w:hAnsi="Arial" w:cs="Arial"/>
          <w:sz w:val="24"/>
          <w:szCs w:val="24"/>
        </w:rPr>
        <w:t xml:space="preserve"> Fuente: P</w:t>
      </w:r>
      <w:r w:rsidR="00463A9F">
        <w:rPr>
          <w:rFonts w:ascii="Arial" w:hAnsi="Arial" w:cs="Arial"/>
          <w:sz w:val="24"/>
          <w:szCs w:val="24"/>
        </w:rPr>
        <w:t>ropi</w:t>
      </w:r>
      <w:r w:rsidR="00D419F1">
        <w:rPr>
          <w:rFonts w:ascii="Arial" w:hAnsi="Arial" w:cs="Arial"/>
          <w:sz w:val="24"/>
          <w:szCs w:val="24"/>
        </w:rPr>
        <w:t>a</w:t>
      </w:r>
    </w:p>
    <w:p w:rsidR="005829FC" w:rsidRPr="00977430" w:rsidRDefault="005829FC" w:rsidP="00977430">
      <w:pPr>
        <w:jc w:val="both"/>
        <w:rPr>
          <w:rFonts w:ascii="Arial" w:hAnsi="Arial" w:cs="Arial"/>
          <w:sz w:val="24"/>
          <w:szCs w:val="24"/>
        </w:rPr>
      </w:pPr>
    </w:p>
    <w:p w:rsidR="00463A9F" w:rsidRPr="00463A9F" w:rsidRDefault="00463A9F" w:rsidP="00463A9F">
      <w:pPr>
        <w:pStyle w:val="Descripcin"/>
        <w:keepNext/>
        <w:jc w:val="center"/>
        <w:rPr>
          <w:rFonts w:ascii="Arial" w:hAnsi="Arial" w:cs="Arial"/>
          <w:color w:val="auto"/>
          <w:sz w:val="24"/>
          <w:szCs w:val="24"/>
        </w:rPr>
      </w:pPr>
      <w:r w:rsidRPr="00463A9F">
        <w:rPr>
          <w:rFonts w:ascii="Arial" w:hAnsi="Arial" w:cs="Arial"/>
          <w:color w:val="auto"/>
          <w:sz w:val="24"/>
          <w:szCs w:val="24"/>
        </w:rPr>
        <w:t xml:space="preserve">Tabla </w:t>
      </w:r>
      <w:r w:rsidR="00354B63" w:rsidRPr="00463A9F">
        <w:rPr>
          <w:rFonts w:ascii="Arial" w:hAnsi="Arial" w:cs="Arial"/>
          <w:color w:val="auto"/>
          <w:sz w:val="24"/>
          <w:szCs w:val="24"/>
        </w:rPr>
        <w:fldChar w:fldCharType="begin"/>
      </w:r>
      <w:r w:rsidRPr="00463A9F">
        <w:rPr>
          <w:rFonts w:ascii="Arial" w:hAnsi="Arial" w:cs="Arial"/>
          <w:color w:val="auto"/>
          <w:sz w:val="24"/>
          <w:szCs w:val="24"/>
        </w:rPr>
        <w:instrText xml:space="preserve"> SEQ Tabla \* ARABIC </w:instrText>
      </w:r>
      <w:r w:rsidR="00354B63" w:rsidRPr="00463A9F">
        <w:rPr>
          <w:rFonts w:ascii="Arial" w:hAnsi="Arial" w:cs="Arial"/>
          <w:color w:val="auto"/>
          <w:sz w:val="24"/>
          <w:szCs w:val="24"/>
        </w:rPr>
        <w:fldChar w:fldCharType="separate"/>
      </w:r>
      <w:r w:rsidR="008B02C6">
        <w:rPr>
          <w:rFonts w:ascii="Arial" w:hAnsi="Arial" w:cs="Arial"/>
          <w:noProof/>
          <w:color w:val="auto"/>
          <w:sz w:val="24"/>
          <w:szCs w:val="24"/>
        </w:rPr>
        <w:t>5</w:t>
      </w:r>
      <w:r w:rsidR="00354B63" w:rsidRPr="00463A9F">
        <w:rPr>
          <w:rFonts w:ascii="Arial" w:hAnsi="Arial" w:cs="Arial"/>
          <w:color w:val="auto"/>
          <w:sz w:val="24"/>
          <w:szCs w:val="24"/>
        </w:rPr>
        <w:fldChar w:fldCharType="end"/>
      </w:r>
      <w:r w:rsidRPr="00463A9F">
        <w:rPr>
          <w:rFonts w:ascii="Arial" w:hAnsi="Arial" w:cs="Arial"/>
          <w:color w:val="auto"/>
          <w:sz w:val="24"/>
          <w:szCs w:val="24"/>
        </w:rPr>
        <w:t>. temática red institucional</w:t>
      </w:r>
    </w:p>
    <w:tbl>
      <w:tblPr>
        <w:tblStyle w:val="Tabladelista1clara-nfasis110"/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4143"/>
        <w:gridCol w:w="4610"/>
      </w:tblGrid>
      <w:tr w:rsidR="00463A9F" w:rsidTr="00264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2" w:type="dxa"/>
            <w:tcBorders>
              <w:bottom w:val="none" w:sz="0" w:space="0" w:color="auto"/>
            </w:tcBorders>
          </w:tcPr>
          <w:p w:rsidR="00463A9F" w:rsidRDefault="00463A9F" w:rsidP="00B83F6B">
            <w:pPr>
              <w:jc w:val="center"/>
            </w:pPr>
            <w:r>
              <w:t>TEMÁTICA</w:t>
            </w:r>
          </w:p>
        </w:tc>
        <w:tc>
          <w:tcPr>
            <w:tcW w:w="4143" w:type="dxa"/>
            <w:tcBorders>
              <w:bottom w:val="none" w:sz="0" w:space="0" w:color="auto"/>
            </w:tcBorders>
          </w:tcPr>
          <w:p w:rsidR="00463A9F" w:rsidRDefault="00463A9F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ORIENTADO A</w:t>
            </w:r>
          </w:p>
        </w:tc>
        <w:tc>
          <w:tcPr>
            <w:tcW w:w="4610" w:type="dxa"/>
            <w:tcBorders>
              <w:bottom w:val="none" w:sz="0" w:space="0" w:color="auto"/>
            </w:tcBorders>
          </w:tcPr>
          <w:p w:rsidR="00463A9F" w:rsidRDefault="00463A9F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CAPACITADOR</w:t>
            </w:r>
          </w:p>
        </w:tc>
      </w:tr>
      <w:tr w:rsidR="00463A9F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2" w:type="dxa"/>
          </w:tcPr>
          <w:p w:rsidR="00463A9F" w:rsidRPr="00D419F1" w:rsidRDefault="00463A9F" w:rsidP="00B83F6B">
            <w:pPr>
              <w:jc w:val="center"/>
              <w:rPr>
                <w:b w:val="0"/>
              </w:rPr>
            </w:pPr>
            <w:r w:rsidRPr="00D419F1">
              <w:rPr>
                <w:b w:val="0"/>
              </w:rPr>
              <w:t>Servicio al cliente</w:t>
            </w:r>
          </w:p>
        </w:tc>
        <w:tc>
          <w:tcPr>
            <w:tcW w:w="4143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Todos los funcionarios</w:t>
            </w:r>
          </w:p>
        </w:tc>
        <w:tc>
          <w:tcPr>
            <w:tcW w:w="4610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SENA</w:t>
            </w:r>
          </w:p>
        </w:tc>
      </w:tr>
      <w:tr w:rsidR="00463A9F" w:rsidTr="00264058">
        <w:trPr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2" w:type="dxa"/>
          </w:tcPr>
          <w:p w:rsidR="00463A9F" w:rsidRPr="00D419F1" w:rsidRDefault="00463A9F" w:rsidP="00B83F6B">
            <w:pPr>
              <w:jc w:val="center"/>
              <w:rPr>
                <w:b w:val="0"/>
              </w:rPr>
            </w:pPr>
            <w:r w:rsidRPr="00D419F1">
              <w:rPr>
                <w:b w:val="0"/>
              </w:rPr>
              <w:t>Seguridad y salud en el trabajo</w:t>
            </w:r>
          </w:p>
        </w:tc>
        <w:tc>
          <w:tcPr>
            <w:tcW w:w="4143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Todos los funcionarios</w:t>
            </w:r>
          </w:p>
        </w:tc>
        <w:tc>
          <w:tcPr>
            <w:tcW w:w="4610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COLMENA</w:t>
            </w:r>
          </w:p>
        </w:tc>
      </w:tr>
      <w:tr w:rsidR="00463A9F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2" w:type="dxa"/>
          </w:tcPr>
          <w:p w:rsidR="00463A9F" w:rsidRPr="00D419F1" w:rsidRDefault="00463A9F" w:rsidP="00B83F6B">
            <w:pPr>
              <w:jc w:val="center"/>
              <w:rPr>
                <w:b w:val="0"/>
              </w:rPr>
            </w:pPr>
            <w:r w:rsidRPr="00D419F1">
              <w:rPr>
                <w:b w:val="0"/>
              </w:rPr>
              <w:t>Seguridad industrial y salud ocupacional</w:t>
            </w:r>
          </w:p>
        </w:tc>
        <w:tc>
          <w:tcPr>
            <w:tcW w:w="4143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Todos los funcionarios</w:t>
            </w:r>
          </w:p>
        </w:tc>
        <w:tc>
          <w:tcPr>
            <w:tcW w:w="4610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SENA</w:t>
            </w:r>
          </w:p>
        </w:tc>
      </w:tr>
      <w:tr w:rsidR="00463A9F" w:rsidTr="00264058">
        <w:trPr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2" w:type="dxa"/>
          </w:tcPr>
          <w:p w:rsidR="00463A9F" w:rsidRPr="00D419F1" w:rsidRDefault="00463A9F" w:rsidP="00B83F6B">
            <w:pPr>
              <w:jc w:val="center"/>
              <w:rPr>
                <w:b w:val="0"/>
              </w:rPr>
            </w:pPr>
            <w:r w:rsidRPr="00D419F1">
              <w:rPr>
                <w:b w:val="0"/>
              </w:rPr>
              <w:t>Avanzado de trabajo en alturas</w:t>
            </w:r>
          </w:p>
        </w:tc>
        <w:tc>
          <w:tcPr>
            <w:tcW w:w="4143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Operarios de planta y fontanería</w:t>
            </w:r>
          </w:p>
        </w:tc>
        <w:tc>
          <w:tcPr>
            <w:tcW w:w="4610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SENA</w:t>
            </w:r>
          </w:p>
        </w:tc>
      </w:tr>
      <w:tr w:rsidR="00463A9F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2" w:type="dxa"/>
          </w:tcPr>
          <w:p w:rsidR="00463A9F" w:rsidRPr="00D419F1" w:rsidRDefault="00463A9F" w:rsidP="00B83F6B">
            <w:pPr>
              <w:jc w:val="center"/>
              <w:rPr>
                <w:b w:val="0"/>
              </w:rPr>
            </w:pPr>
            <w:r w:rsidRPr="00D419F1">
              <w:rPr>
                <w:b w:val="0"/>
              </w:rPr>
              <w:t>Operación de sistemas de potabilización de agua</w:t>
            </w:r>
          </w:p>
        </w:tc>
        <w:tc>
          <w:tcPr>
            <w:tcW w:w="4143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Operarios de planta</w:t>
            </w:r>
          </w:p>
        </w:tc>
        <w:tc>
          <w:tcPr>
            <w:tcW w:w="4610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SENA</w:t>
            </w:r>
          </w:p>
        </w:tc>
      </w:tr>
      <w:tr w:rsidR="00463A9F" w:rsidTr="00264058">
        <w:trPr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2" w:type="dxa"/>
          </w:tcPr>
          <w:p w:rsidR="00463A9F" w:rsidRPr="00D419F1" w:rsidRDefault="00463A9F" w:rsidP="00B83F6B">
            <w:pPr>
              <w:jc w:val="center"/>
              <w:rPr>
                <w:b w:val="0"/>
              </w:rPr>
            </w:pPr>
            <w:r w:rsidRPr="00D419F1">
              <w:rPr>
                <w:b w:val="0"/>
              </w:rPr>
              <w:t>Mantenimiento de redes de acueducto y alcantarillado</w:t>
            </w:r>
          </w:p>
        </w:tc>
        <w:tc>
          <w:tcPr>
            <w:tcW w:w="4143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Operarios de fontanería </w:t>
            </w:r>
          </w:p>
        </w:tc>
        <w:tc>
          <w:tcPr>
            <w:tcW w:w="4610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SENA</w:t>
            </w:r>
          </w:p>
        </w:tc>
      </w:tr>
    </w:tbl>
    <w:p w:rsidR="009E034F" w:rsidRDefault="00463A9F" w:rsidP="009774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Fuente: Propia</w:t>
      </w: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463A9F" w:rsidRPr="00463A9F" w:rsidRDefault="00463A9F" w:rsidP="00264058">
      <w:pPr>
        <w:pStyle w:val="Descripcin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color w:val="auto"/>
          <w:sz w:val="24"/>
          <w:szCs w:val="24"/>
        </w:rPr>
      </w:pPr>
      <w:r w:rsidRPr="00463A9F">
        <w:rPr>
          <w:rFonts w:ascii="Arial" w:hAnsi="Arial" w:cs="Arial"/>
          <w:color w:val="auto"/>
          <w:sz w:val="24"/>
          <w:szCs w:val="24"/>
        </w:rPr>
        <w:t xml:space="preserve">Tabla </w:t>
      </w:r>
      <w:r w:rsidR="00354B63" w:rsidRPr="00463A9F">
        <w:rPr>
          <w:rFonts w:ascii="Arial" w:hAnsi="Arial" w:cs="Arial"/>
          <w:color w:val="auto"/>
          <w:sz w:val="24"/>
          <w:szCs w:val="24"/>
        </w:rPr>
        <w:fldChar w:fldCharType="begin"/>
      </w:r>
      <w:r w:rsidRPr="00463A9F">
        <w:rPr>
          <w:rFonts w:ascii="Arial" w:hAnsi="Arial" w:cs="Arial"/>
          <w:color w:val="auto"/>
          <w:sz w:val="24"/>
          <w:szCs w:val="24"/>
        </w:rPr>
        <w:instrText xml:space="preserve"> SEQ Tabla \* ARABIC </w:instrText>
      </w:r>
      <w:r w:rsidR="00354B63" w:rsidRPr="00463A9F">
        <w:rPr>
          <w:rFonts w:ascii="Arial" w:hAnsi="Arial" w:cs="Arial"/>
          <w:color w:val="auto"/>
          <w:sz w:val="24"/>
          <w:szCs w:val="24"/>
        </w:rPr>
        <w:fldChar w:fldCharType="separate"/>
      </w:r>
      <w:r w:rsidR="008B02C6">
        <w:rPr>
          <w:rFonts w:ascii="Arial" w:hAnsi="Arial" w:cs="Arial"/>
          <w:noProof/>
          <w:color w:val="auto"/>
          <w:sz w:val="24"/>
          <w:szCs w:val="24"/>
        </w:rPr>
        <w:t>6</w:t>
      </w:r>
      <w:r w:rsidR="00354B63" w:rsidRPr="00463A9F">
        <w:rPr>
          <w:rFonts w:ascii="Arial" w:hAnsi="Arial" w:cs="Arial"/>
          <w:color w:val="auto"/>
          <w:sz w:val="24"/>
          <w:szCs w:val="24"/>
        </w:rPr>
        <w:fldChar w:fldCharType="end"/>
      </w:r>
      <w:r w:rsidRPr="00463A9F">
        <w:rPr>
          <w:rFonts w:ascii="Arial" w:hAnsi="Arial" w:cs="Arial"/>
          <w:color w:val="auto"/>
          <w:sz w:val="24"/>
          <w:szCs w:val="24"/>
        </w:rPr>
        <w:t>. formación virtual</w:t>
      </w:r>
    </w:p>
    <w:tbl>
      <w:tblPr>
        <w:tblStyle w:val="Tabladelista1clara-nfasis110"/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2647"/>
        <w:gridCol w:w="3210"/>
        <w:gridCol w:w="3773"/>
      </w:tblGrid>
      <w:tr w:rsidR="00463A9F" w:rsidTr="00264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5" w:type="dxa"/>
            <w:tcBorders>
              <w:bottom w:val="none" w:sz="0" w:space="0" w:color="auto"/>
            </w:tcBorders>
          </w:tcPr>
          <w:p w:rsidR="00463A9F" w:rsidRDefault="00463A9F" w:rsidP="00B83F6B">
            <w:pPr>
              <w:jc w:val="center"/>
            </w:pPr>
            <w:r>
              <w:t>TEMÁTICA</w:t>
            </w:r>
          </w:p>
        </w:tc>
        <w:tc>
          <w:tcPr>
            <w:tcW w:w="2647" w:type="dxa"/>
            <w:tcBorders>
              <w:bottom w:val="none" w:sz="0" w:space="0" w:color="auto"/>
            </w:tcBorders>
          </w:tcPr>
          <w:p w:rsidR="00463A9F" w:rsidRDefault="00463A9F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MODADLIDAD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:rsidR="00463A9F" w:rsidRDefault="00463A9F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ORIENTADO A</w:t>
            </w:r>
          </w:p>
        </w:tc>
        <w:tc>
          <w:tcPr>
            <w:tcW w:w="3773" w:type="dxa"/>
            <w:tcBorders>
              <w:bottom w:val="none" w:sz="0" w:space="0" w:color="auto"/>
            </w:tcBorders>
          </w:tcPr>
          <w:p w:rsidR="00463A9F" w:rsidRDefault="00463A9F" w:rsidP="00B83F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CAPACITADOR</w:t>
            </w:r>
          </w:p>
        </w:tc>
      </w:tr>
      <w:tr w:rsidR="00463A9F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5" w:type="dxa"/>
          </w:tcPr>
          <w:p w:rsidR="00463A9F" w:rsidRPr="00D419F1" w:rsidRDefault="00463A9F" w:rsidP="00B83F6B">
            <w:pPr>
              <w:jc w:val="center"/>
              <w:rPr>
                <w:b w:val="0"/>
              </w:rPr>
            </w:pPr>
            <w:r w:rsidRPr="00D419F1">
              <w:rPr>
                <w:b w:val="0"/>
              </w:rPr>
              <w:t xml:space="preserve">Cero papel: procedimientos administrativos electrónicos </w:t>
            </w:r>
          </w:p>
        </w:tc>
        <w:tc>
          <w:tcPr>
            <w:tcW w:w="2647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Virtual</w:t>
            </w:r>
          </w:p>
        </w:tc>
        <w:tc>
          <w:tcPr>
            <w:tcW w:w="3210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Área administrativa</w:t>
            </w:r>
          </w:p>
        </w:tc>
        <w:tc>
          <w:tcPr>
            <w:tcW w:w="3773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Ministerio de tecnologías de la información y la comunicación </w:t>
            </w:r>
          </w:p>
        </w:tc>
      </w:tr>
      <w:tr w:rsidR="00463A9F" w:rsidTr="00264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5" w:type="dxa"/>
          </w:tcPr>
          <w:p w:rsidR="00463A9F" w:rsidRPr="00D419F1" w:rsidRDefault="00463A9F" w:rsidP="00B83F6B">
            <w:pPr>
              <w:jc w:val="center"/>
              <w:rPr>
                <w:b w:val="0"/>
              </w:rPr>
            </w:pPr>
            <w:r w:rsidRPr="00D419F1">
              <w:rPr>
                <w:b w:val="0"/>
              </w:rPr>
              <w:t>Avanzado de Excel</w:t>
            </w:r>
          </w:p>
        </w:tc>
        <w:tc>
          <w:tcPr>
            <w:tcW w:w="2647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Virtual </w:t>
            </w:r>
          </w:p>
        </w:tc>
        <w:tc>
          <w:tcPr>
            <w:tcW w:w="3210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Área administrativa</w:t>
            </w:r>
          </w:p>
        </w:tc>
        <w:tc>
          <w:tcPr>
            <w:tcW w:w="3773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SENA</w:t>
            </w:r>
          </w:p>
        </w:tc>
      </w:tr>
      <w:tr w:rsidR="00463A9F" w:rsidTr="00264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5" w:type="dxa"/>
          </w:tcPr>
          <w:p w:rsidR="00463A9F" w:rsidRPr="00D419F1" w:rsidRDefault="00463A9F" w:rsidP="00B83F6B">
            <w:pPr>
              <w:jc w:val="center"/>
              <w:rPr>
                <w:b w:val="0"/>
              </w:rPr>
            </w:pPr>
            <w:r w:rsidRPr="00D419F1">
              <w:rPr>
                <w:b w:val="0"/>
              </w:rPr>
              <w:t>Formación de líderes con talento, integrales y competitivos</w:t>
            </w:r>
          </w:p>
        </w:tc>
        <w:tc>
          <w:tcPr>
            <w:tcW w:w="2647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Virtual</w:t>
            </w:r>
          </w:p>
        </w:tc>
        <w:tc>
          <w:tcPr>
            <w:tcW w:w="3210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Gerente</w:t>
            </w:r>
          </w:p>
        </w:tc>
        <w:tc>
          <w:tcPr>
            <w:tcW w:w="3773" w:type="dxa"/>
          </w:tcPr>
          <w:p w:rsidR="00463A9F" w:rsidRDefault="00463A9F" w:rsidP="00B8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SENA</w:t>
            </w:r>
          </w:p>
        </w:tc>
      </w:tr>
      <w:tr w:rsidR="00463A9F" w:rsidTr="00264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5" w:type="dxa"/>
          </w:tcPr>
          <w:p w:rsidR="00463A9F" w:rsidRPr="00D419F1" w:rsidRDefault="00D419F1" w:rsidP="00B83F6B">
            <w:pPr>
              <w:jc w:val="center"/>
              <w:rPr>
                <w:b w:val="0"/>
              </w:rPr>
            </w:pPr>
            <w:r>
              <w:rPr>
                <w:b w:val="0"/>
              </w:rPr>
              <w:t>Administración de Recursos H</w:t>
            </w:r>
            <w:r w:rsidR="00463A9F" w:rsidRPr="00D419F1">
              <w:rPr>
                <w:b w:val="0"/>
              </w:rPr>
              <w:t>umanos</w:t>
            </w:r>
          </w:p>
        </w:tc>
        <w:tc>
          <w:tcPr>
            <w:tcW w:w="2647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virtual</w:t>
            </w:r>
          </w:p>
        </w:tc>
        <w:tc>
          <w:tcPr>
            <w:tcW w:w="3210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Gerente</w:t>
            </w:r>
          </w:p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Jefe de personal</w:t>
            </w:r>
          </w:p>
        </w:tc>
        <w:tc>
          <w:tcPr>
            <w:tcW w:w="3773" w:type="dxa"/>
          </w:tcPr>
          <w:p w:rsidR="00463A9F" w:rsidRDefault="00463A9F" w:rsidP="00B8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SENA</w:t>
            </w:r>
          </w:p>
        </w:tc>
      </w:tr>
    </w:tbl>
    <w:p w:rsidR="009E034F" w:rsidRDefault="00463A9F" w:rsidP="009774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Fuente: Propia</w:t>
      </w:r>
    </w:p>
    <w:p w:rsidR="0060083F" w:rsidRDefault="0060083F" w:rsidP="00977430">
      <w:pPr>
        <w:jc w:val="both"/>
        <w:rPr>
          <w:rFonts w:ascii="Arial" w:hAnsi="Arial" w:cs="Arial"/>
          <w:sz w:val="24"/>
          <w:szCs w:val="24"/>
        </w:rPr>
        <w:sectPr w:rsidR="0060083F" w:rsidSect="0054021B">
          <w:pgSz w:w="15840" w:h="12240" w:orient="landscape" w:code="1"/>
          <w:pgMar w:top="1701" w:right="1417" w:bottom="1701" w:left="1417" w:header="708" w:footer="708" w:gutter="0"/>
          <w:cols w:space="708"/>
          <w:titlePg/>
          <w:docGrid w:linePitch="360"/>
        </w:sectPr>
      </w:pP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A60843" w:rsidRPr="00A60843" w:rsidRDefault="00D817ED" w:rsidP="00A60843">
      <w:pPr>
        <w:pStyle w:val="Ttulo2"/>
      </w:pPr>
      <w:bookmarkStart w:id="10" w:name="_Toc417260722"/>
      <w:r>
        <w:t>Evaluación del programa de capacitación</w:t>
      </w:r>
      <w:bookmarkEnd w:id="10"/>
    </w:p>
    <w:p w:rsidR="00A60843" w:rsidRDefault="00A60843" w:rsidP="00977430">
      <w:pPr>
        <w:jc w:val="both"/>
        <w:rPr>
          <w:rFonts w:ascii="Arial" w:hAnsi="Arial" w:cs="Arial"/>
          <w:sz w:val="24"/>
          <w:szCs w:val="24"/>
        </w:rPr>
      </w:pPr>
    </w:p>
    <w:p w:rsidR="00D817ED" w:rsidRDefault="00D817ED" w:rsidP="00D817E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entidad, a través del Comité de Desarrollo de Talento Humano, una vez ejecutado el programa, deberá llevar a cabo, su respectiva evaluación a través del instrumento de evaluación ver</w:t>
      </w:r>
      <w:r w:rsidR="00420515">
        <w:rPr>
          <w:rFonts w:ascii="Arial" w:hAnsi="Arial" w:cs="Arial"/>
          <w:sz w:val="24"/>
          <w:szCs w:val="24"/>
        </w:rPr>
        <w:t xml:space="preserve"> (anexo</w:t>
      </w:r>
      <w:r>
        <w:rPr>
          <w:rFonts w:ascii="Arial" w:hAnsi="Arial" w:cs="Arial"/>
          <w:sz w:val="24"/>
          <w:szCs w:val="24"/>
        </w:rPr>
        <w:t xml:space="preserve"> A)</w:t>
      </w:r>
    </w:p>
    <w:p w:rsidR="00D817ED" w:rsidRDefault="00D817ED" w:rsidP="00D817E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diseño: revisa el diagnóstico en el que está basado el programa de capacitación, está dirigida a la fase inicial del programa y permite saber si lo que se propone responde a necesidades reales; de igual forma revisa como son programadas las acciones y estrategias para dar solución a las necesidades identificadas.</w:t>
      </w:r>
    </w:p>
    <w:p w:rsidR="00D817ED" w:rsidRDefault="00D817ED" w:rsidP="00D817E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ejecución: verifica la existencia de condiciones para que se realicen las actividades, los resultados de la capacitación, los capacitadores y la calidad de las actividades.</w:t>
      </w:r>
    </w:p>
    <w:p w:rsidR="00D817ED" w:rsidRDefault="00D817ED" w:rsidP="00D817E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resultados: una vez concluida la ejecución del programa, permite revisar el grado de cumplimiento del previsto, y establece los cambios en el desempeño de los participantes.</w:t>
      </w: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9E034F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314176" w:rsidRDefault="00314176" w:rsidP="00977430">
      <w:pPr>
        <w:jc w:val="both"/>
        <w:rPr>
          <w:rFonts w:ascii="Arial" w:hAnsi="Arial" w:cs="Arial"/>
          <w:sz w:val="24"/>
          <w:szCs w:val="24"/>
        </w:rPr>
        <w:sectPr w:rsidR="00314176" w:rsidSect="0054021B">
          <w:pgSz w:w="12240" w:h="15840" w:code="1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:rsidR="009550BA" w:rsidRDefault="009550BA" w:rsidP="00923E27">
      <w:pPr>
        <w:rPr>
          <w:rFonts w:ascii="Arial" w:hAnsi="Arial" w:cs="Arial"/>
          <w:b/>
          <w:sz w:val="24"/>
          <w:szCs w:val="24"/>
        </w:rPr>
      </w:pPr>
    </w:p>
    <w:p w:rsidR="005829FC" w:rsidRDefault="005829FC" w:rsidP="006E6E61">
      <w:pPr>
        <w:rPr>
          <w:rFonts w:ascii="Arial" w:hAnsi="Arial" w:cs="Arial"/>
          <w:b/>
          <w:sz w:val="24"/>
          <w:szCs w:val="24"/>
        </w:rPr>
      </w:pPr>
    </w:p>
    <w:p w:rsidR="00181E41" w:rsidRPr="007474CE" w:rsidRDefault="009E034F" w:rsidP="002323FA">
      <w:pPr>
        <w:pStyle w:val="Ttulo1"/>
      </w:pPr>
      <w:bookmarkStart w:id="11" w:name="_Toc417260723"/>
      <w:r w:rsidRPr="007474CE">
        <w:t>BIBLIOGRAFÍA</w:t>
      </w:r>
      <w:bookmarkEnd w:id="11"/>
    </w:p>
    <w:p w:rsidR="009E034F" w:rsidRPr="00977430" w:rsidRDefault="009E034F" w:rsidP="00977430">
      <w:pPr>
        <w:jc w:val="both"/>
        <w:rPr>
          <w:rFonts w:ascii="Arial" w:hAnsi="Arial" w:cs="Arial"/>
          <w:sz w:val="24"/>
          <w:szCs w:val="24"/>
        </w:rPr>
      </w:pPr>
    </w:p>
    <w:p w:rsidR="009E034F" w:rsidRDefault="009E034F" w:rsidP="0052716F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sz w:val="24"/>
          <w:szCs w:val="24"/>
        </w:rPr>
      </w:pPr>
    </w:p>
    <w:p w:rsidR="009E034F" w:rsidRPr="006E6E61" w:rsidRDefault="009E034F" w:rsidP="006E6E61">
      <w:pPr>
        <w:jc w:val="both"/>
        <w:rPr>
          <w:rFonts w:ascii="Arial" w:hAnsi="Arial" w:cs="Arial"/>
          <w:sz w:val="24"/>
          <w:szCs w:val="24"/>
        </w:rPr>
      </w:pPr>
    </w:p>
    <w:p w:rsidR="009E034F" w:rsidRPr="006E6E61" w:rsidRDefault="00B7668C" w:rsidP="006E6E61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E6E61">
        <w:rPr>
          <w:rFonts w:ascii="Arial" w:hAnsi="Arial" w:cs="Arial"/>
          <w:color w:val="000000"/>
          <w:sz w:val="24"/>
          <w:szCs w:val="24"/>
        </w:rPr>
        <w:t>CHACÓN, Piedad C. y otros. Plan Institucional de Capacitación. Guía para su Eva</w:t>
      </w:r>
      <w:r w:rsidRPr="006E6E61">
        <w:rPr>
          <w:rFonts w:ascii="Arial" w:hAnsi="Arial" w:cs="Arial"/>
          <w:color w:val="000000"/>
          <w:sz w:val="24"/>
          <w:szCs w:val="24"/>
        </w:rPr>
        <w:softHyphen/>
        <w:t>luación. Departamento Administrativo de la Función Pública y Escuela Superior de Administración Pública. Grupo de Publicaciones y Recursos Educativos ESAP. Bogotá, 2004.</w:t>
      </w:r>
    </w:p>
    <w:p w:rsidR="00B7668C" w:rsidRDefault="00B7668C" w:rsidP="00B7668C">
      <w:pPr>
        <w:jc w:val="both"/>
        <w:rPr>
          <w:rFonts w:cs="Egyptian505 Lt BT"/>
          <w:color w:val="000000"/>
          <w:sz w:val="23"/>
          <w:szCs w:val="23"/>
        </w:rPr>
      </w:pPr>
    </w:p>
    <w:p w:rsidR="00B7668C" w:rsidRDefault="007435BF" w:rsidP="00B766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Departamento Administrativo de la Función Pública. </w:t>
      </w:r>
      <w:r w:rsidR="00845FDE">
        <w:rPr>
          <w:rFonts w:ascii="Arial" w:hAnsi="Arial" w:cs="Arial"/>
          <w:sz w:val="24"/>
          <w:szCs w:val="24"/>
        </w:rPr>
        <w:t xml:space="preserve">Guía para la evaluación de los planes institucionales de </w:t>
      </w:r>
      <w:r w:rsidR="00264058">
        <w:rPr>
          <w:rFonts w:ascii="Arial" w:hAnsi="Arial" w:cs="Arial"/>
          <w:sz w:val="24"/>
          <w:szCs w:val="24"/>
        </w:rPr>
        <w:t>capacitación</w:t>
      </w:r>
      <w:r w:rsidR="00845FDE">
        <w:rPr>
          <w:rFonts w:ascii="Arial" w:hAnsi="Arial" w:cs="Arial"/>
          <w:sz w:val="24"/>
          <w:szCs w:val="24"/>
        </w:rPr>
        <w:t>.</w:t>
      </w: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9E034F" w:rsidRDefault="009E034F" w:rsidP="0025687A">
      <w:pPr>
        <w:rPr>
          <w:rFonts w:ascii="Arial" w:hAnsi="Arial" w:cs="Arial"/>
          <w:sz w:val="24"/>
          <w:szCs w:val="24"/>
        </w:rPr>
      </w:pPr>
    </w:p>
    <w:p w:rsidR="009E034F" w:rsidRDefault="009E034F" w:rsidP="009E034F">
      <w:pPr>
        <w:jc w:val="center"/>
        <w:rPr>
          <w:rFonts w:ascii="Arial" w:hAnsi="Arial" w:cs="Arial"/>
          <w:sz w:val="24"/>
          <w:szCs w:val="24"/>
        </w:rPr>
      </w:pPr>
    </w:p>
    <w:p w:rsidR="005829FC" w:rsidRDefault="005829FC" w:rsidP="00E3437C">
      <w:pPr>
        <w:rPr>
          <w:rFonts w:ascii="Arial" w:hAnsi="Arial" w:cs="Arial"/>
          <w:b/>
          <w:sz w:val="24"/>
          <w:szCs w:val="24"/>
        </w:rPr>
      </w:pPr>
    </w:p>
    <w:p w:rsidR="009E034F" w:rsidRPr="007474CE" w:rsidRDefault="009E034F" w:rsidP="002323FA">
      <w:pPr>
        <w:pStyle w:val="Ttulo1"/>
      </w:pPr>
      <w:bookmarkStart w:id="12" w:name="_Toc417260724"/>
      <w:r w:rsidRPr="007474CE">
        <w:t>ANEXOS</w:t>
      </w:r>
      <w:bookmarkEnd w:id="12"/>
    </w:p>
    <w:p w:rsidR="009E034F" w:rsidRDefault="009E034F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9E034F" w:rsidRDefault="007435BF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ANEXO A</w:t>
      </w:r>
    </w:p>
    <w:p w:rsidR="007435BF" w:rsidRDefault="007435BF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7435BF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>
            <wp:extent cx="5972537" cy="6848475"/>
            <wp:effectExtent l="0" t="0" r="9525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4678" cy="685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>
            <wp:extent cx="5787342" cy="6771815"/>
            <wp:effectExtent l="0" t="0" r="4445" b="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3129" cy="6778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>
            <wp:extent cx="5775767" cy="2238375"/>
            <wp:effectExtent l="0" t="0" r="0" b="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85217" cy="2242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>
            <wp:extent cx="5775325" cy="4533900"/>
            <wp:effectExtent l="0" t="0" r="0" b="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76202" cy="453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</w:p>
    <w:p w:rsidR="008231EA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  <w:bookmarkStart w:id="13" w:name="_GoBack"/>
      <w:bookmarkEnd w:id="13"/>
    </w:p>
    <w:p w:rsidR="00960F07" w:rsidRDefault="008231EA" w:rsidP="00977430">
      <w:pPr>
        <w:autoSpaceDE w:val="0"/>
        <w:autoSpaceDN w:val="0"/>
        <w:adjustRightInd w:val="0"/>
        <w:spacing w:after="0" w:line="241" w:lineRule="atLeast"/>
        <w:ind w:hanging="1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>
            <wp:extent cx="5775767" cy="2314575"/>
            <wp:effectExtent l="0" t="0" r="0" b="0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77791" cy="2315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1EA" w:rsidRPr="00960F07" w:rsidRDefault="00960F07" w:rsidP="00960F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Fuente: DEPARTAM</w:t>
      </w:r>
      <w:r w:rsidR="006E3362">
        <w:rPr>
          <w:rFonts w:ascii="Arial" w:hAnsi="Arial" w:cs="Arial"/>
          <w:sz w:val="24"/>
          <w:szCs w:val="24"/>
        </w:rPr>
        <w:t>ENTO ADMINISTRATIVO DE LA FUNCIÒ</w:t>
      </w:r>
      <w:r>
        <w:rPr>
          <w:rFonts w:ascii="Arial" w:hAnsi="Arial" w:cs="Arial"/>
          <w:sz w:val="24"/>
          <w:szCs w:val="24"/>
        </w:rPr>
        <w:t>N PÚBLICA. Guía para evaluar planes instituciones de capacitación.</w:t>
      </w:r>
      <w:r w:rsidR="00020DBD">
        <w:rPr>
          <w:rFonts w:ascii="Arial" w:hAnsi="Arial" w:cs="Arial"/>
          <w:sz w:val="24"/>
          <w:szCs w:val="24"/>
        </w:rPr>
        <w:t xml:space="preserve"> 2004</w:t>
      </w:r>
      <w:r>
        <w:rPr>
          <w:rFonts w:ascii="Arial" w:hAnsi="Arial" w:cs="Arial"/>
          <w:sz w:val="24"/>
          <w:szCs w:val="24"/>
        </w:rPr>
        <w:t xml:space="preserve"> p 38-46 </w:t>
      </w:r>
    </w:p>
    <w:sectPr w:rsidR="008231EA" w:rsidRPr="00960F07" w:rsidSect="0054021B">
      <w:pgSz w:w="12240" w:h="15840" w:code="1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032" w:rsidRDefault="00746032" w:rsidP="00A40C5D">
      <w:pPr>
        <w:spacing w:after="0" w:line="240" w:lineRule="auto"/>
      </w:pPr>
      <w:r>
        <w:separator/>
      </w:r>
    </w:p>
  </w:endnote>
  <w:endnote w:type="continuationSeparator" w:id="0">
    <w:p w:rsidR="00746032" w:rsidRDefault="00746032" w:rsidP="00A40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gyptian505 Md BT">
    <w:altName w:val="Egyptian505 Md B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gyptian505 Lt BT">
    <w:altName w:val="Egyptian505 Lt B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3873"/>
      <w:docPartObj>
        <w:docPartGallery w:val="Page Numbers (Bottom of Page)"/>
        <w:docPartUnique/>
      </w:docPartObj>
    </w:sdtPr>
    <w:sdtEndPr/>
    <w:sdtContent>
      <w:p w:rsidR="008B02C6" w:rsidRDefault="00520D84">
        <w:pPr>
          <w:pStyle w:val="Piedep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B9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6E3362" w:rsidRDefault="006E336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3860"/>
      <w:docPartObj>
        <w:docPartGallery w:val="Page Numbers (Bottom of Page)"/>
        <w:docPartUnique/>
      </w:docPartObj>
    </w:sdtPr>
    <w:sdtEndPr/>
    <w:sdtContent>
      <w:p w:rsidR="0054021B" w:rsidRDefault="00520D84">
        <w:pPr>
          <w:pStyle w:val="Piedep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B9E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54021B" w:rsidRDefault="0054021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3869"/>
      <w:docPartObj>
        <w:docPartGallery w:val="Page Numbers (Bottom of Page)"/>
        <w:docPartUnique/>
      </w:docPartObj>
    </w:sdtPr>
    <w:sdtEndPr/>
    <w:sdtContent>
      <w:p w:rsidR="0054021B" w:rsidRDefault="00520D84">
        <w:pPr>
          <w:pStyle w:val="Piedep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B9E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54021B" w:rsidRDefault="0054021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032" w:rsidRDefault="00746032" w:rsidP="00A40C5D">
      <w:pPr>
        <w:spacing w:after="0" w:line="240" w:lineRule="auto"/>
      </w:pPr>
      <w:r>
        <w:separator/>
      </w:r>
    </w:p>
  </w:footnote>
  <w:footnote w:type="continuationSeparator" w:id="0">
    <w:p w:rsidR="00746032" w:rsidRDefault="00746032" w:rsidP="00A40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AE5" w:rsidRDefault="002C6B9E">
    <w:pPr>
      <w:pStyle w:val="Encabezado"/>
    </w:pPr>
    <w:r>
      <w:rPr>
        <w:noProof/>
        <w:lang w:eastAsia="es-CO"/>
      </w:rPr>
      <w:pict>
        <v:line id="Conector recto 3" o:spid="_x0000_s2050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75pt,-3.55pt" to="724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" strokecolor="#4f81bd [3204]" strokeweight="3pt">
          <v:stroke endcap="round"/>
        </v:line>
      </w:pict>
    </w:r>
    <w:r w:rsidR="00C52AE5">
      <w:rPr>
        <w:noProof/>
        <w:lang w:eastAsia="es-C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-791508</wp:posOffset>
          </wp:positionH>
          <wp:positionV relativeFrom="paragraph">
            <wp:posOffset>-306705</wp:posOffset>
          </wp:positionV>
          <wp:extent cx="1003300" cy="695325"/>
          <wp:effectExtent l="0" t="0" r="6350" b="9525"/>
          <wp:wrapSquare wrapText="bothSides"/>
          <wp:docPr id="34" name="Imagen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300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87A" w:rsidRDefault="002C6B9E">
    <w:pPr>
      <w:pStyle w:val="Encabezado"/>
    </w:pPr>
    <w:r>
      <w:rPr>
        <w:noProof/>
        <w:lang w:eastAsia="es-CO"/>
      </w:rPr>
      <w:pict>
        <v:line id="Conector recto 36" o:spid="_x0000_s2049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95pt,1.95pt" to="708.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" strokecolor="#4f81bd [3204]" strokeweight="3pt">
          <v:stroke endcap="round"/>
        </v:line>
      </w:pict>
    </w:r>
    <w:r w:rsidR="0025687A">
      <w:rPr>
        <w:noProof/>
        <w:lang w:eastAsia="es-CO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-315311</wp:posOffset>
          </wp:positionH>
          <wp:positionV relativeFrom="paragraph">
            <wp:posOffset>-221528</wp:posOffset>
          </wp:positionV>
          <wp:extent cx="1003300" cy="695325"/>
          <wp:effectExtent l="0" t="0" r="6350" b="9525"/>
          <wp:wrapSquare wrapText="bothSides"/>
          <wp:docPr id="35" name="Imagen 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300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143D"/>
    <w:multiLevelType w:val="hybridMultilevel"/>
    <w:tmpl w:val="130E85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27239"/>
    <w:multiLevelType w:val="hybridMultilevel"/>
    <w:tmpl w:val="FA2279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601ED"/>
    <w:multiLevelType w:val="hybridMultilevel"/>
    <w:tmpl w:val="023C0C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72BE5"/>
    <w:multiLevelType w:val="hybridMultilevel"/>
    <w:tmpl w:val="ED30F6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6C571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277C26"/>
    <w:multiLevelType w:val="hybridMultilevel"/>
    <w:tmpl w:val="816EECEE"/>
    <w:lvl w:ilvl="0" w:tplc="F2203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A0C14"/>
    <w:multiLevelType w:val="hybridMultilevel"/>
    <w:tmpl w:val="02CA45F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62255"/>
    <w:multiLevelType w:val="hybridMultilevel"/>
    <w:tmpl w:val="B42808D4"/>
    <w:lvl w:ilvl="0" w:tplc="F2203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114D4"/>
    <w:multiLevelType w:val="hybridMultilevel"/>
    <w:tmpl w:val="923CB0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11CBB"/>
    <w:multiLevelType w:val="hybridMultilevel"/>
    <w:tmpl w:val="1F148E3A"/>
    <w:lvl w:ilvl="0" w:tplc="F2203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801DA"/>
    <w:multiLevelType w:val="hybridMultilevel"/>
    <w:tmpl w:val="22D0F398"/>
    <w:lvl w:ilvl="0" w:tplc="F2203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2444AE"/>
    <w:multiLevelType w:val="multilevel"/>
    <w:tmpl w:val="62D889BA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1">
    <w:nsid w:val="5FEE09F8"/>
    <w:multiLevelType w:val="hybridMultilevel"/>
    <w:tmpl w:val="2B06FC52"/>
    <w:lvl w:ilvl="0" w:tplc="F2203E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09268A"/>
    <w:multiLevelType w:val="hybridMultilevel"/>
    <w:tmpl w:val="46B2A6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C16879"/>
    <w:multiLevelType w:val="hybridMultilevel"/>
    <w:tmpl w:val="BFCCA04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A6F2E"/>
    <w:multiLevelType w:val="hybridMultilevel"/>
    <w:tmpl w:val="2DBAACBE"/>
    <w:lvl w:ilvl="0" w:tplc="F2203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8"/>
  </w:num>
  <w:num w:numId="8">
    <w:abstractNumId w:val="4"/>
  </w:num>
  <w:num w:numId="9">
    <w:abstractNumId w:val="11"/>
  </w:num>
  <w:num w:numId="10">
    <w:abstractNumId w:val="14"/>
  </w:num>
  <w:num w:numId="11">
    <w:abstractNumId w:val="9"/>
  </w:num>
  <w:num w:numId="12">
    <w:abstractNumId w:val="0"/>
  </w:num>
  <w:num w:numId="13">
    <w:abstractNumId w:val="6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3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0C5D"/>
    <w:rsid w:val="00016B37"/>
    <w:rsid w:val="00020DBD"/>
    <w:rsid w:val="00032F1B"/>
    <w:rsid w:val="0005061C"/>
    <w:rsid w:val="0005569A"/>
    <w:rsid w:val="000559A1"/>
    <w:rsid w:val="00086323"/>
    <w:rsid w:val="00096246"/>
    <w:rsid w:val="000A45B2"/>
    <w:rsid w:val="000A63CE"/>
    <w:rsid w:val="000C5186"/>
    <w:rsid w:val="000C78CF"/>
    <w:rsid w:val="000D408C"/>
    <w:rsid w:val="000E7363"/>
    <w:rsid w:val="000F6ECD"/>
    <w:rsid w:val="00100183"/>
    <w:rsid w:val="00103CA4"/>
    <w:rsid w:val="00112727"/>
    <w:rsid w:val="0012539C"/>
    <w:rsid w:val="001275AA"/>
    <w:rsid w:val="00154E4B"/>
    <w:rsid w:val="00155759"/>
    <w:rsid w:val="00181E41"/>
    <w:rsid w:val="001959C0"/>
    <w:rsid w:val="00195EF0"/>
    <w:rsid w:val="001975E9"/>
    <w:rsid w:val="001B25B6"/>
    <w:rsid w:val="001D0553"/>
    <w:rsid w:val="001D3F9C"/>
    <w:rsid w:val="001E12F7"/>
    <w:rsid w:val="001E27D5"/>
    <w:rsid w:val="001E5868"/>
    <w:rsid w:val="0021447F"/>
    <w:rsid w:val="00216DF6"/>
    <w:rsid w:val="002323FA"/>
    <w:rsid w:val="0023451A"/>
    <w:rsid w:val="00244AA7"/>
    <w:rsid w:val="0025687A"/>
    <w:rsid w:val="00264058"/>
    <w:rsid w:val="002721DF"/>
    <w:rsid w:val="00285D02"/>
    <w:rsid w:val="00285FD3"/>
    <w:rsid w:val="00297816"/>
    <w:rsid w:val="002C2D6D"/>
    <w:rsid w:val="002C2F87"/>
    <w:rsid w:val="002C5295"/>
    <w:rsid w:val="002C6B9E"/>
    <w:rsid w:val="002E21A8"/>
    <w:rsid w:val="002E7F6D"/>
    <w:rsid w:val="002F23D4"/>
    <w:rsid w:val="003039F0"/>
    <w:rsid w:val="00314176"/>
    <w:rsid w:val="00315947"/>
    <w:rsid w:val="0032497E"/>
    <w:rsid w:val="003258B3"/>
    <w:rsid w:val="00335284"/>
    <w:rsid w:val="00340071"/>
    <w:rsid w:val="00341575"/>
    <w:rsid w:val="00342FDF"/>
    <w:rsid w:val="003431D2"/>
    <w:rsid w:val="00345D7C"/>
    <w:rsid w:val="00354B63"/>
    <w:rsid w:val="00356109"/>
    <w:rsid w:val="00362A70"/>
    <w:rsid w:val="00375EF9"/>
    <w:rsid w:val="003838F0"/>
    <w:rsid w:val="003A1941"/>
    <w:rsid w:val="003A5567"/>
    <w:rsid w:val="003B6B70"/>
    <w:rsid w:val="003B6FDB"/>
    <w:rsid w:val="003D2498"/>
    <w:rsid w:val="003E1CCE"/>
    <w:rsid w:val="003E4B72"/>
    <w:rsid w:val="003F4D89"/>
    <w:rsid w:val="0040011B"/>
    <w:rsid w:val="004066DF"/>
    <w:rsid w:val="00417728"/>
    <w:rsid w:val="00417BD6"/>
    <w:rsid w:val="00420515"/>
    <w:rsid w:val="004246DD"/>
    <w:rsid w:val="00444E31"/>
    <w:rsid w:val="00463A9F"/>
    <w:rsid w:val="00473308"/>
    <w:rsid w:val="004759B0"/>
    <w:rsid w:val="00483783"/>
    <w:rsid w:val="00490A4B"/>
    <w:rsid w:val="00494676"/>
    <w:rsid w:val="004B0E8E"/>
    <w:rsid w:val="004C2A43"/>
    <w:rsid w:val="004E4611"/>
    <w:rsid w:val="004E5873"/>
    <w:rsid w:val="005007F4"/>
    <w:rsid w:val="0050567B"/>
    <w:rsid w:val="00520D84"/>
    <w:rsid w:val="0052716F"/>
    <w:rsid w:val="00537200"/>
    <w:rsid w:val="0053755C"/>
    <w:rsid w:val="0054021B"/>
    <w:rsid w:val="00547DFA"/>
    <w:rsid w:val="00550691"/>
    <w:rsid w:val="0056416A"/>
    <w:rsid w:val="005829FC"/>
    <w:rsid w:val="00590F27"/>
    <w:rsid w:val="005922F4"/>
    <w:rsid w:val="0059608F"/>
    <w:rsid w:val="005A2F76"/>
    <w:rsid w:val="005A5805"/>
    <w:rsid w:val="005B1D36"/>
    <w:rsid w:val="005B5ED7"/>
    <w:rsid w:val="005B5EE1"/>
    <w:rsid w:val="005C2C19"/>
    <w:rsid w:val="005C6EC8"/>
    <w:rsid w:val="005E20B0"/>
    <w:rsid w:val="005E494C"/>
    <w:rsid w:val="005F166D"/>
    <w:rsid w:val="0060083F"/>
    <w:rsid w:val="00601B32"/>
    <w:rsid w:val="00601C00"/>
    <w:rsid w:val="00604860"/>
    <w:rsid w:val="00606004"/>
    <w:rsid w:val="00606179"/>
    <w:rsid w:val="00660DF2"/>
    <w:rsid w:val="00666FB3"/>
    <w:rsid w:val="00684021"/>
    <w:rsid w:val="0069231E"/>
    <w:rsid w:val="006A1EC9"/>
    <w:rsid w:val="006B2F20"/>
    <w:rsid w:val="006B7B62"/>
    <w:rsid w:val="006C145B"/>
    <w:rsid w:val="006E3362"/>
    <w:rsid w:val="006E43D8"/>
    <w:rsid w:val="006E6E61"/>
    <w:rsid w:val="00715FBC"/>
    <w:rsid w:val="0072224B"/>
    <w:rsid w:val="00731090"/>
    <w:rsid w:val="00743331"/>
    <w:rsid w:val="007435BF"/>
    <w:rsid w:val="00746032"/>
    <w:rsid w:val="007474CE"/>
    <w:rsid w:val="0074756F"/>
    <w:rsid w:val="00747B2D"/>
    <w:rsid w:val="007567F1"/>
    <w:rsid w:val="00761B9E"/>
    <w:rsid w:val="0077648D"/>
    <w:rsid w:val="007A35E4"/>
    <w:rsid w:val="007A5434"/>
    <w:rsid w:val="007A58BE"/>
    <w:rsid w:val="007A5E29"/>
    <w:rsid w:val="007B45A5"/>
    <w:rsid w:val="007B5103"/>
    <w:rsid w:val="007C5145"/>
    <w:rsid w:val="007C60A0"/>
    <w:rsid w:val="007D225C"/>
    <w:rsid w:val="007F5543"/>
    <w:rsid w:val="008164A5"/>
    <w:rsid w:val="00816613"/>
    <w:rsid w:val="00820C8F"/>
    <w:rsid w:val="008231EA"/>
    <w:rsid w:val="0084442A"/>
    <w:rsid w:val="00845FDE"/>
    <w:rsid w:val="00855C6A"/>
    <w:rsid w:val="008725D7"/>
    <w:rsid w:val="00884122"/>
    <w:rsid w:val="0088656F"/>
    <w:rsid w:val="008A38C4"/>
    <w:rsid w:val="008A5542"/>
    <w:rsid w:val="008B02C6"/>
    <w:rsid w:val="008B45FE"/>
    <w:rsid w:val="008B7DE6"/>
    <w:rsid w:val="008C13C0"/>
    <w:rsid w:val="008C378E"/>
    <w:rsid w:val="008E4D72"/>
    <w:rsid w:val="008F13BC"/>
    <w:rsid w:val="0090693F"/>
    <w:rsid w:val="009078A3"/>
    <w:rsid w:val="00923E27"/>
    <w:rsid w:val="00933F69"/>
    <w:rsid w:val="009438B2"/>
    <w:rsid w:val="00944F86"/>
    <w:rsid w:val="00947C7E"/>
    <w:rsid w:val="009550BA"/>
    <w:rsid w:val="00960F07"/>
    <w:rsid w:val="00977430"/>
    <w:rsid w:val="00984AF2"/>
    <w:rsid w:val="009B127C"/>
    <w:rsid w:val="009C48B5"/>
    <w:rsid w:val="009E034F"/>
    <w:rsid w:val="009E12E5"/>
    <w:rsid w:val="00A03BC0"/>
    <w:rsid w:val="00A1039C"/>
    <w:rsid w:val="00A1676D"/>
    <w:rsid w:val="00A40C5D"/>
    <w:rsid w:val="00A436A9"/>
    <w:rsid w:val="00A4407C"/>
    <w:rsid w:val="00A56D6F"/>
    <w:rsid w:val="00A56DEA"/>
    <w:rsid w:val="00A60843"/>
    <w:rsid w:val="00A70B42"/>
    <w:rsid w:val="00A7398B"/>
    <w:rsid w:val="00A96AA9"/>
    <w:rsid w:val="00AB089A"/>
    <w:rsid w:val="00AB56C5"/>
    <w:rsid w:val="00AC05F7"/>
    <w:rsid w:val="00AC6495"/>
    <w:rsid w:val="00AC79F2"/>
    <w:rsid w:val="00AE2ACE"/>
    <w:rsid w:val="00AE4EB5"/>
    <w:rsid w:val="00AF534A"/>
    <w:rsid w:val="00B01DCF"/>
    <w:rsid w:val="00B02E50"/>
    <w:rsid w:val="00B04A51"/>
    <w:rsid w:val="00B10D79"/>
    <w:rsid w:val="00B1246D"/>
    <w:rsid w:val="00B30A2F"/>
    <w:rsid w:val="00B3609A"/>
    <w:rsid w:val="00B37701"/>
    <w:rsid w:val="00B5156D"/>
    <w:rsid w:val="00B53420"/>
    <w:rsid w:val="00B53EED"/>
    <w:rsid w:val="00B7668C"/>
    <w:rsid w:val="00B90163"/>
    <w:rsid w:val="00B910FE"/>
    <w:rsid w:val="00BA7B51"/>
    <w:rsid w:val="00BB7006"/>
    <w:rsid w:val="00BB7B21"/>
    <w:rsid w:val="00BC1FF7"/>
    <w:rsid w:val="00BF3A62"/>
    <w:rsid w:val="00BF4825"/>
    <w:rsid w:val="00C01082"/>
    <w:rsid w:val="00C01E9C"/>
    <w:rsid w:val="00C07DB0"/>
    <w:rsid w:val="00C22828"/>
    <w:rsid w:val="00C22B81"/>
    <w:rsid w:val="00C44992"/>
    <w:rsid w:val="00C508CA"/>
    <w:rsid w:val="00C52AE5"/>
    <w:rsid w:val="00C54353"/>
    <w:rsid w:val="00C636CB"/>
    <w:rsid w:val="00C84E89"/>
    <w:rsid w:val="00C97AE4"/>
    <w:rsid w:val="00CC0309"/>
    <w:rsid w:val="00CC5516"/>
    <w:rsid w:val="00CD018B"/>
    <w:rsid w:val="00CD1083"/>
    <w:rsid w:val="00CD442C"/>
    <w:rsid w:val="00CD505F"/>
    <w:rsid w:val="00CD7D9D"/>
    <w:rsid w:val="00CE52F6"/>
    <w:rsid w:val="00CF3E0A"/>
    <w:rsid w:val="00D0614F"/>
    <w:rsid w:val="00D10BF0"/>
    <w:rsid w:val="00D231C2"/>
    <w:rsid w:val="00D263EB"/>
    <w:rsid w:val="00D267F4"/>
    <w:rsid w:val="00D419F1"/>
    <w:rsid w:val="00D42C42"/>
    <w:rsid w:val="00D45A9D"/>
    <w:rsid w:val="00D4699A"/>
    <w:rsid w:val="00D63AB4"/>
    <w:rsid w:val="00D7532E"/>
    <w:rsid w:val="00D817ED"/>
    <w:rsid w:val="00D83E37"/>
    <w:rsid w:val="00D8656A"/>
    <w:rsid w:val="00D90823"/>
    <w:rsid w:val="00D9320F"/>
    <w:rsid w:val="00DA054F"/>
    <w:rsid w:val="00DA2F38"/>
    <w:rsid w:val="00DA6F98"/>
    <w:rsid w:val="00DC3E35"/>
    <w:rsid w:val="00E00D71"/>
    <w:rsid w:val="00E05C08"/>
    <w:rsid w:val="00E075BD"/>
    <w:rsid w:val="00E13688"/>
    <w:rsid w:val="00E1752B"/>
    <w:rsid w:val="00E23AE2"/>
    <w:rsid w:val="00E3437C"/>
    <w:rsid w:val="00E53FDB"/>
    <w:rsid w:val="00E7041E"/>
    <w:rsid w:val="00E73825"/>
    <w:rsid w:val="00E81AC5"/>
    <w:rsid w:val="00E86D16"/>
    <w:rsid w:val="00E938ED"/>
    <w:rsid w:val="00EB28F6"/>
    <w:rsid w:val="00EB3B16"/>
    <w:rsid w:val="00EC0173"/>
    <w:rsid w:val="00EE4888"/>
    <w:rsid w:val="00EE4BA5"/>
    <w:rsid w:val="00EF321F"/>
    <w:rsid w:val="00F15601"/>
    <w:rsid w:val="00F304DA"/>
    <w:rsid w:val="00F56921"/>
    <w:rsid w:val="00F82247"/>
    <w:rsid w:val="00F842BF"/>
    <w:rsid w:val="00F8596F"/>
    <w:rsid w:val="00F96E91"/>
    <w:rsid w:val="00FB7FAA"/>
    <w:rsid w:val="00FC191F"/>
    <w:rsid w:val="00FD3093"/>
    <w:rsid w:val="00FE4402"/>
    <w:rsid w:val="00FE7052"/>
    <w:rsid w:val="00FF4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5:docId w15:val="{C719A09E-3A01-4105-BCFD-8BFE9FCB8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363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323FA"/>
    <w:pPr>
      <w:keepNext/>
      <w:keepLines/>
      <w:numPr>
        <w:numId w:val="5"/>
      </w:numPr>
      <w:spacing w:before="320" w:after="0" w:line="240" w:lineRule="auto"/>
      <w:jc w:val="center"/>
      <w:outlineLvl w:val="0"/>
    </w:pPr>
    <w:rPr>
      <w:rFonts w:ascii="Arial" w:eastAsiaTheme="majorEastAsia" w:hAnsi="Arial" w:cstheme="majorBidi"/>
      <w:b/>
      <w:color w:val="365F91" w:themeColor="accent1" w:themeShade="BF"/>
      <w:sz w:val="24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8656F"/>
    <w:pPr>
      <w:keepNext/>
      <w:keepLines/>
      <w:numPr>
        <w:ilvl w:val="1"/>
        <w:numId w:val="5"/>
      </w:numPr>
      <w:spacing w:before="80" w:after="0" w:line="240" w:lineRule="auto"/>
      <w:outlineLvl w:val="1"/>
    </w:pPr>
    <w:rPr>
      <w:rFonts w:ascii="Arial" w:eastAsiaTheme="majorEastAsia" w:hAnsi="Arial" w:cstheme="majorBidi"/>
      <w:sz w:val="24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7363"/>
    <w:pPr>
      <w:keepNext/>
      <w:keepLines/>
      <w:numPr>
        <w:ilvl w:val="2"/>
        <w:numId w:val="5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7363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7363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7363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7363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7363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7363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23FA"/>
    <w:rPr>
      <w:rFonts w:ascii="Arial" w:eastAsiaTheme="majorEastAsia" w:hAnsi="Arial" w:cstheme="majorBidi"/>
      <w:b/>
      <w:color w:val="365F91" w:themeColor="accent1" w:themeShade="BF"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8656F"/>
    <w:rPr>
      <w:rFonts w:ascii="Arial" w:eastAsiaTheme="majorEastAsia" w:hAnsi="Arial" w:cstheme="majorBidi"/>
      <w:sz w:val="24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7363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7363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7363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7363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7363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unhideWhenUsed/>
    <w:qFormat/>
    <w:rsid w:val="000E7363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Puesto">
    <w:name w:val="Title"/>
    <w:basedOn w:val="Normal"/>
    <w:next w:val="Normal"/>
    <w:link w:val="PuestoCar"/>
    <w:uiPriority w:val="10"/>
    <w:qFormat/>
    <w:rsid w:val="000E7363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0E7363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736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0E7363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E7363"/>
    <w:rPr>
      <w:b/>
      <w:bCs/>
    </w:rPr>
  </w:style>
  <w:style w:type="character" w:styleId="nfasis">
    <w:name w:val="Emphasis"/>
    <w:basedOn w:val="Fuentedeprrafopredeter"/>
    <w:uiPriority w:val="20"/>
    <w:qFormat/>
    <w:rsid w:val="000E7363"/>
    <w:rPr>
      <w:i/>
      <w:iCs/>
    </w:rPr>
  </w:style>
  <w:style w:type="paragraph" w:styleId="Sinespaciado">
    <w:name w:val="No Spacing"/>
    <w:link w:val="SinespaciadoCar"/>
    <w:uiPriority w:val="1"/>
    <w:qFormat/>
    <w:rsid w:val="000E736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E736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7363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7363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7363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E7363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E7363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E7363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E7363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E7363"/>
    <w:rPr>
      <w:b/>
      <w:bCs/>
      <w:smallCaps/>
    </w:rPr>
  </w:style>
  <w:style w:type="paragraph" w:styleId="TtulodeTDC">
    <w:name w:val="TOC Heading"/>
    <w:basedOn w:val="Ttulo1"/>
    <w:next w:val="Normal"/>
    <w:uiPriority w:val="39"/>
    <w:unhideWhenUsed/>
    <w:qFormat/>
    <w:rsid w:val="000E7363"/>
    <w:pPr>
      <w:outlineLvl w:val="9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A40C5D"/>
  </w:style>
  <w:style w:type="paragraph" w:styleId="Encabezado">
    <w:name w:val="header"/>
    <w:basedOn w:val="Normal"/>
    <w:link w:val="EncabezadoCar"/>
    <w:uiPriority w:val="99"/>
    <w:unhideWhenUsed/>
    <w:rsid w:val="00A40C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40C5D"/>
  </w:style>
  <w:style w:type="paragraph" w:styleId="Piedepgina">
    <w:name w:val="footer"/>
    <w:basedOn w:val="Normal"/>
    <w:link w:val="PiedepginaCar"/>
    <w:uiPriority w:val="99"/>
    <w:unhideWhenUsed/>
    <w:rsid w:val="00A40C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0C5D"/>
  </w:style>
  <w:style w:type="paragraph" w:customStyle="1" w:styleId="Pa98">
    <w:name w:val="Pa98"/>
    <w:basedOn w:val="Normal"/>
    <w:next w:val="Normal"/>
    <w:uiPriority w:val="99"/>
    <w:rsid w:val="00761B9E"/>
    <w:pPr>
      <w:autoSpaceDE w:val="0"/>
      <w:autoSpaceDN w:val="0"/>
      <w:adjustRightInd w:val="0"/>
      <w:spacing w:after="0" w:line="241" w:lineRule="atLeast"/>
    </w:pPr>
    <w:rPr>
      <w:rFonts w:ascii="Verdana" w:hAnsi="Verdana"/>
      <w:sz w:val="24"/>
      <w:szCs w:val="24"/>
    </w:rPr>
  </w:style>
  <w:style w:type="character" w:customStyle="1" w:styleId="A5">
    <w:name w:val="A5"/>
    <w:uiPriority w:val="99"/>
    <w:rsid w:val="00761B9E"/>
    <w:rPr>
      <w:rFonts w:cs="Verdana"/>
      <w:color w:val="000000"/>
      <w:sz w:val="16"/>
      <w:szCs w:val="16"/>
    </w:rPr>
  </w:style>
  <w:style w:type="paragraph" w:customStyle="1" w:styleId="Pa86">
    <w:name w:val="Pa86"/>
    <w:basedOn w:val="Normal"/>
    <w:next w:val="Normal"/>
    <w:uiPriority w:val="99"/>
    <w:rsid w:val="008A5542"/>
    <w:pPr>
      <w:autoSpaceDE w:val="0"/>
      <w:autoSpaceDN w:val="0"/>
      <w:adjustRightInd w:val="0"/>
      <w:spacing w:after="0" w:line="241" w:lineRule="atLeast"/>
    </w:pPr>
    <w:rPr>
      <w:rFonts w:ascii="Verdana" w:hAnsi="Verdana"/>
      <w:sz w:val="24"/>
      <w:szCs w:val="24"/>
    </w:rPr>
  </w:style>
  <w:style w:type="character" w:customStyle="1" w:styleId="A14">
    <w:name w:val="A14"/>
    <w:uiPriority w:val="99"/>
    <w:rsid w:val="008A5542"/>
    <w:rPr>
      <w:rFonts w:cs="Verdana"/>
      <w:color w:val="000000"/>
      <w:sz w:val="9"/>
      <w:szCs w:val="9"/>
    </w:rPr>
  </w:style>
  <w:style w:type="character" w:customStyle="1" w:styleId="A19">
    <w:name w:val="A19"/>
    <w:uiPriority w:val="99"/>
    <w:rsid w:val="008A5542"/>
    <w:rPr>
      <w:rFonts w:cs="Verdana"/>
      <w:color w:val="000000"/>
      <w:sz w:val="16"/>
      <w:szCs w:val="16"/>
      <w:u w:val="single"/>
    </w:rPr>
  </w:style>
  <w:style w:type="paragraph" w:styleId="Prrafodelista">
    <w:name w:val="List Paragraph"/>
    <w:basedOn w:val="Normal"/>
    <w:uiPriority w:val="34"/>
    <w:qFormat/>
    <w:rsid w:val="00417728"/>
    <w:pPr>
      <w:ind w:left="720"/>
      <w:contextualSpacing/>
    </w:pPr>
  </w:style>
  <w:style w:type="paragraph" w:customStyle="1" w:styleId="Default">
    <w:name w:val="Default"/>
    <w:rsid w:val="001001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Fuentedeprrafopredeter"/>
    <w:rsid w:val="00CF3E0A"/>
  </w:style>
  <w:style w:type="paragraph" w:customStyle="1" w:styleId="Pa10">
    <w:name w:val="Pa10"/>
    <w:basedOn w:val="Default"/>
    <w:next w:val="Default"/>
    <w:uiPriority w:val="99"/>
    <w:rsid w:val="00CD1083"/>
    <w:pPr>
      <w:spacing w:line="231" w:lineRule="atLeast"/>
    </w:pPr>
    <w:rPr>
      <w:rFonts w:ascii="Minion Pro" w:hAnsi="Minion Pro" w:cstheme="minorBidi"/>
      <w:color w:val="auto"/>
    </w:rPr>
  </w:style>
  <w:style w:type="paragraph" w:styleId="Textonotapie">
    <w:name w:val="footnote text"/>
    <w:basedOn w:val="Normal"/>
    <w:link w:val="TextonotapieCar"/>
    <w:uiPriority w:val="99"/>
    <w:unhideWhenUsed/>
    <w:rsid w:val="00B30A2F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rsid w:val="00B30A2F"/>
  </w:style>
  <w:style w:type="character" w:styleId="Refdenotaalpie">
    <w:name w:val="footnote reference"/>
    <w:basedOn w:val="Fuentedeprrafopredeter"/>
    <w:uiPriority w:val="99"/>
    <w:semiHidden/>
    <w:unhideWhenUsed/>
    <w:rsid w:val="00B30A2F"/>
    <w:rPr>
      <w:vertAlign w:val="superscript"/>
    </w:rPr>
  </w:style>
  <w:style w:type="paragraph" w:styleId="TDC1">
    <w:name w:val="toc 1"/>
    <w:basedOn w:val="Normal"/>
    <w:next w:val="Normal"/>
    <w:autoRedefine/>
    <w:uiPriority w:val="39"/>
    <w:unhideWhenUsed/>
    <w:rsid w:val="00032F1B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32F1B"/>
    <w:pPr>
      <w:spacing w:after="100"/>
      <w:ind w:left="200"/>
    </w:pPr>
  </w:style>
  <w:style w:type="character" w:styleId="Hipervnculo">
    <w:name w:val="Hyperlink"/>
    <w:basedOn w:val="Fuentedeprrafopredeter"/>
    <w:uiPriority w:val="99"/>
    <w:unhideWhenUsed/>
    <w:rsid w:val="00032F1B"/>
    <w:rPr>
      <w:color w:val="0000FF" w:themeColor="hyperlink"/>
      <w:u w:val="single"/>
    </w:rPr>
  </w:style>
  <w:style w:type="paragraph" w:customStyle="1" w:styleId="Pa27">
    <w:name w:val="Pa27"/>
    <w:basedOn w:val="Default"/>
    <w:next w:val="Default"/>
    <w:uiPriority w:val="99"/>
    <w:rsid w:val="008E4D72"/>
    <w:pPr>
      <w:spacing w:line="241" w:lineRule="atLeast"/>
    </w:pPr>
    <w:rPr>
      <w:rFonts w:ascii="Egyptian505 Md BT" w:hAnsi="Egyptian505 Md BT" w:cstheme="minorBidi"/>
      <w:color w:val="auto"/>
    </w:rPr>
  </w:style>
  <w:style w:type="paragraph" w:customStyle="1" w:styleId="Pa31">
    <w:name w:val="Pa31"/>
    <w:basedOn w:val="Default"/>
    <w:next w:val="Default"/>
    <w:uiPriority w:val="99"/>
    <w:rsid w:val="008E4D72"/>
    <w:pPr>
      <w:spacing w:line="241" w:lineRule="atLeast"/>
    </w:pPr>
    <w:rPr>
      <w:rFonts w:ascii="Egyptian505 Md BT" w:hAnsi="Egyptian505 Md BT" w:cstheme="minorBidi"/>
      <w:color w:val="auto"/>
    </w:rPr>
  </w:style>
  <w:style w:type="paragraph" w:styleId="NormalWeb">
    <w:name w:val="Normal (Web)"/>
    <w:basedOn w:val="Normal"/>
    <w:uiPriority w:val="99"/>
    <w:unhideWhenUsed/>
    <w:rsid w:val="00CC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4E4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decuadrcula4-nfasis11">
    <w:name w:val="Tabla de cuadrícula 4 - Énfasis 11"/>
    <w:basedOn w:val="Tablanormal"/>
    <w:uiPriority w:val="49"/>
    <w:rsid w:val="004E46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adelista1clara-nfasis11">
    <w:name w:val="Tabla de lista 1 clara - Énfasis 11"/>
    <w:basedOn w:val="Tablanormal"/>
    <w:uiPriority w:val="46"/>
    <w:rsid w:val="005C2C1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adelista1clara-nfasis110">
    <w:name w:val="Tabla de lista 1 clara - Énfasis 11"/>
    <w:basedOn w:val="Tablanormal"/>
    <w:next w:val="Tabladelista1clara-nfasis11"/>
    <w:uiPriority w:val="46"/>
    <w:rsid w:val="00314176"/>
    <w:pPr>
      <w:spacing w:after="0" w:line="240" w:lineRule="auto"/>
    </w:pPr>
    <w:rPr>
      <w:rFonts w:ascii="Arial" w:hAnsi="Arial" w:cs="Arial"/>
      <w:spacing w:val="6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195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5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9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jpeg"/></Relationships>
</file>

<file path=word/theme/theme1.xml><?xml version="1.0" encoding="utf-8"?>
<a:theme xmlns:a="http://schemas.openxmlformats.org/drawingml/2006/main" name="Celestial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lestial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elestial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64891-46D0-4EF9-9A2A-A360923F7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21</Pages>
  <Words>2353</Words>
  <Characters>12946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PROGRAMA INSTITUCIONAL DE CAPACITACIÓN </dc:creator>
  <cp:keywords/>
  <dc:description/>
  <cp:lastModifiedBy>María Serrano</cp:lastModifiedBy>
  <cp:revision>166</cp:revision>
  <cp:lastPrinted>2015-05-05T21:26:00Z</cp:lastPrinted>
  <dcterms:created xsi:type="dcterms:W3CDTF">2015-02-10T06:44:00Z</dcterms:created>
  <dcterms:modified xsi:type="dcterms:W3CDTF">2015-05-11T02:31:00Z</dcterms:modified>
</cp:coreProperties>
</file>